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CA" w:rsidRPr="00E717CA" w:rsidRDefault="00E717CA" w:rsidP="00E717CA">
      <w:pPr>
        <w:keepNext/>
        <w:keepLines/>
        <w:spacing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sz w:val="24"/>
        </w:rPr>
      </w:pPr>
      <w:bookmarkStart w:id="0" w:name="_Toc356466397"/>
      <w:bookmarkStart w:id="1" w:name="_Toc403748850"/>
      <w:bookmarkStart w:id="2" w:name="_GoBack"/>
      <w:bookmarkEnd w:id="2"/>
      <w:r w:rsidRPr="00E717CA">
        <w:rPr>
          <w:rFonts w:ascii="Cambria" w:eastAsia="Times New Roman" w:hAnsi="Cambria" w:cs="Times New Roman"/>
          <w:b/>
          <w:bCs/>
          <w:color w:val="000000"/>
          <w:sz w:val="24"/>
        </w:rPr>
        <w:t>Results Framework for Pillar A - Integration, Connectivity and Cohesion</w:t>
      </w:r>
      <w:bookmarkEnd w:id="0"/>
      <w:bookmarkEnd w:id="1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159"/>
        <w:gridCol w:w="2936"/>
        <w:gridCol w:w="3681"/>
      </w:tblGrid>
      <w:tr w:rsidR="00E717CA" w:rsidRPr="00E717CA" w:rsidTr="00E717CA">
        <w:trPr>
          <w:jc w:val="center"/>
        </w:trPr>
        <w:tc>
          <w:tcPr>
            <w:tcW w:w="3918" w:type="dxa"/>
            <w:shd w:val="clear" w:color="auto" w:fill="D9D9D9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Objective/Outcome</w:t>
            </w:r>
          </w:p>
        </w:tc>
        <w:tc>
          <w:tcPr>
            <w:tcW w:w="3331" w:type="dxa"/>
            <w:shd w:val="clear" w:color="auto" w:fill="D9D9D9"/>
          </w:tcPr>
          <w:p w:rsidR="00E717CA" w:rsidRPr="00E717CA" w:rsidRDefault="00E717CA" w:rsidP="00E717CA">
            <w:pPr>
              <w:tabs>
                <w:tab w:val="center" w:pos="1557"/>
                <w:tab w:val="right" w:pos="3115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>Indicators</w:t>
            </w: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</w:p>
        </w:tc>
        <w:tc>
          <w:tcPr>
            <w:tcW w:w="3247" w:type="dxa"/>
            <w:shd w:val="clear" w:color="auto" w:fill="D9D9D9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Means of verification</w:t>
            </w:r>
          </w:p>
        </w:tc>
        <w:tc>
          <w:tcPr>
            <w:tcW w:w="4069" w:type="dxa"/>
            <w:shd w:val="clear" w:color="auto" w:fill="D9D9D9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Risks and Mitigation</w:t>
            </w:r>
          </w:p>
        </w:tc>
      </w:tr>
      <w:tr w:rsidR="00E717CA" w:rsidRPr="00E717CA" w:rsidTr="00976030">
        <w:trPr>
          <w:jc w:val="center"/>
        </w:trPr>
        <w:tc>
          <w:tcPr>
            <w:tcW w:w="3918" w:type="dxa"/>
          </w:tcPr>
          <w:p w:rsidR="00E717CA" w:rsidRPr="00E717CA" w:rsidRDefault="00E717CA" w:rsidP="00E717C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Promote effective policy and strategy formulation and implementation for corridor development at country and regional levels</w:t>
            </w:r>
          </w:p>
        </w:tc>
        <w:tc>
          <w:tcPr>
            <w:tcW w:w="3331" w:type="dxa"/>
          </w:tcPr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Continental Free Trade Agreements (CFTA) indicators</w:t>
            </w:r>
          </w:p>
        </w:tc>
        <w:tc>
          <w:tcPr>
            <w:tcW w:w="3247" w:type="dxa"/>
          </w:tcPr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069" w:type="dxa"/>
          </w:tcPr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Risk:</w:t>
            </w:r>
            <w:r w:rsidRPr="00E717CA">
              <w:rPr>
                <w:rFonts w:ascii="Calibri" w:eastAsia="Calibri" w:hAnsi="Calibri" w:cs="Calibri"/>
                <w:sz w:val="18"/>
                <w:szCs w:val="18"/>
              </w:rPr>
              <w:t xml:space="preserve"> No downstream implementation of strategies</w:t>
            </w:r>
          </w:p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Mitigation:</w:t>
            </w:r>
            <w:r w:rsidRPr="00E717CA">
              <w:rPr>
                <w:rFonts w:ascii="Calibri" w:eastAsia="Calibri" w:hAnsi="Calibri" w:cs="Calibri"/>
                <w:sz w:val="18"/>
                <w:szCs w:val="18"/>
              </w:rPr>
              <w:t xml:space="preserve"> partnership with development partners</w:t>
            </w:r>
          </w:p>
        </w:tc>
      </w:tr>
      <w:tr w:rsidR="00E717CA" w:rsidRPr="00E717CA" w:rsidTr="00E717CA">
        <w:trPr>
          <w:jc w:val="center"/>
        </w:trPr>
        <w:tc>
          <w:tcPr>
            <w:tcW w:w="3918" w:type="dxa"/>
            <w:shd w:val="clear" w:color="auto" w:fill="E5DFEC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Intermediate outcome</w:t>
            </w:r>
          </w:p>
        </w:tc>
        <w:tc>
          <w:tcPr>
            <w:tcW w:w="3331" w:type="dxa"/>
            <w:shd w:val="clear" w:color="auto" w:fill="E5DFEC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Indicators</w:t>
            </w:r>
          </w:p>
        </w:tc>
        <w:tc>
          <w:tcPr>
            <w:tcW w:w="3247" w:type="dxa"/>
            <w:shd w:val="clear" w:color="auto" w:fill="E5DFEC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Means of Verification</w:t>
            </w:r>
          </w:p>
        </w:tc>
        <w:tc>
          <w:tcPr>
            <w:tcW w:w="4069" w:type="dxa"/>
            <w:shd w:val="clear" w:color="auto" w:fill="E5DFEC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Risks and Mitigation</w:t>
            </w:r>
          </w:p>
        </w:tc>
      </w:tr>
      <w:tr w:rsidR="00E717CA" w:rsidRPr="00E717CA" w:rsidTr="00976030">
        <w:trPr>
          <w:trHeight w:val="2177"/>
          <w:jc w:val="center"/>
        </w:trPr>
        <w:tc>
          <w:tcPr>
            <w:tcW w:w="3918" w:type="dxa"/>
          </w:tcPr>
          <w:p w:rsidR="00E717CA" w:rsidRPr="00E717CA" w:rsidRDefault="00E717CA" w:rsidP="00E717CA">
            <w:pPr>
              <w:numPr>
                <w:ilvl w:val="0"/>
                <w:numId w:val="2"/>
              </w:numPr>
              <w:suppressAutoHyphens/>
              <w:spacing w:after="60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Consensus built on the strategic orientations for integrated corridor development</w:t>
            </w:r>
          </w:p>
          <w:p w:rsidR="00E717CA" w:rsidRPr="00E717CA" w:rsidRDefault="00E717CA" w:rsidP="00E717CA">
            <w:pPr>
              <w:numPr>
                <w:ilvl w:val="0"/>
                <w:numId w:val="2"/>
              </w:numPr>
              <w:suppressAutoHyphens/>
              <w:spacing w:after="60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Consensus built on strategic orientations for performance based corridor development plans</w:t>
            </w:r>
          </w:p>
          <w:p w:rsidR="00E717CA" w:rsidRPr="00E717CA" w:rsidRDefault="00E717CA" w:rsidP="00E717CA">
            <w:pPr>
              <w:spacing w:after="60"/>
              <w:ind w:left="360" w:hanging="3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31" w:type="dxa"/>
          </w:tcPr>
          <w:p w:rsidR="00E717CA" w:rsidRPr="00E717CA" w:rsidRDefault="00E717CA" w:rsidP="00E717CA">
            <w:pPr>
              <w:numPr>
                <w:ilvl w:val="0"/>
                <w:numId w:val="3"/>
              </w:numPr>
              <w:suppressAutoHyphens/>
              <w:spacing w:after="60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One REC having adopted a holistic and multimodal approach in planning and executing integrated corridor development</w:t>
            </w:r>
          </w:p>
          <w:p w:rsidR="00E717CA" w:rsidRPr="00E717CA" w:rsidRDefault="00E717CA" w:rsidP="00E717CA">
            <w:pPr>
              <w:numPr>
                <w:ilvl w:val="0"/>
                <w:numId w:val="3"/>
              </w:numPr>
              <w:suppressAutoHyphens/>
              <w:spacing w:after="60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One REC having adopted strategies for performance-based corridor development</w:t>
            </w:r>
          </w:p>
        </w:tc>
        <w:tc>
          <w:tcPr>
            <w:tcW w:w="3247" w:type="dxa"/>
            <w:vAlign w:val="center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RECs, Countries and Corridor decisions</w:t>
            </w:r>
          </w:p>
        </w:tc>
        <w:tc>
          <w:tcPr>
            <w:tcW w:w="4069" w:type="dxa"/>
          </w:tcPr>
          <w:p w:rsidR="00E717CA" w:rsidRPr="00E717CA" w:rsidRDefault="00E717CA" w:rsidP="00E717CA">
            <w:pPr>
              <w:spacing w:after="60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Risk:</w:t>
            </w:r>
            <w:r w:rsidRPr="00E717CA">
              <w:rPr>
                <w:rFonts w:ascii="Calibri" w:eastAsia="Calibri" w:hAnsi="Calibri" w:cs="Calibri"/>
                <w:sz w:val="18"/>
                <w:szCs w:val="18"/>
              </w:rPr>
              <w:t xml:space="preserve"> SSATP resources will be too limited to fund application of concept of integrated corridor development.</w:t>
            </w:r>
          </w:p>
          <w:p w:rsidR="00E717CA" w:rsidRPr="00E717CA" w:rsidRDefault="00E717CA" w:rsidP="00E717CA">
            <w:pPr>
              <w:spacing w:after="60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Mitigation:</w:t>
            </w:r>
            <w:r w:rsidRPr="00E717CA">
              <w:rPr>
                <w:rFonts w:ascii="Calibri" w:eastAsia="Calibri" w:hAnsi="Calibri" w:cs="Calibri"/>
                <w:sz w:val="18"/>
                <w:szCs w:val="18"/>
              </w:rPr>
              <w:t xml:space="preserve"> Partnership with development partners; careful targeting of RECs/countries based on commitment and readiness</w:t>
            </w:r>
          </w:p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Risk:</w:t>
            </w:r>
            <w:r w:rsidRPr="00E717CA">
              <w:rPr>
                <w:rFonts w:ascii="Calibri" w:eastAsia="Calibri" w:hAnsi="Calibri" w:cs="Calibri"/>
                <w:sz w:val="18"/>
                <w:szCs w:val="18"/>
              </w:rPr>
              <w:t xml:space="preserve"> Lack of inclusive policy dialogue on corridor performance</w:t>
            </w:r>
          </w:p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Mitigation:</w:t>
            </w:r>
            <w:r w:rsidRPr="00E717CA">
              <w:rPr>
                <w:rFonts w:ascii="Calibri" w:eastAsia="Calibri" w:hAnsi="Calibri" w:cs="Calibri"/>
                <w:sz w:val="18"/>
                <w:szCs w:val="18"/>
              </w:rPr>
              <w:t xml:space="preserve"> Activities related to objective 2</w:t>
            </w:r>
          </w:p>
        </w:tc>
      </w:tr>
      <w:tr w:rsidR="00E717CA" w:rsidRPr="00E717CA" w:rsidTr="00E717CA">
        <w:trPr>
          <w:jc w:val="center"/>
        </w:trPr>
        <w:tc>
          <w:tcPr>
            <w:tcW w:w="3918" w:type="dxa"/>
            <w:shd w:val="clear" w:color="auto" w:fill="EAF1DD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Outputs</w:t>
            </w:r>
          </w:p>
        </w:tc>
        <w:tc>
          <w:tcPr>
            <w:tcW w:w="3331" w:type="dxa"/>
            <w:shd w:val="clear" w:color="auto" w:fill="EAF1DD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Indicators</w:t>
            </w:r>
          </w:p>
        </w:tc>
        <w:tc>
          <w:tcPr>
            <w:tcW w:w="3247" w:type="dxa"/>
            <w:shd w:val="clear" w:color="auto" w:fill="EAF1DD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Means of Verification</w:t>
            </w:r>
          </w:p>
        </w:tc>
        <w:tc>
          <w:tcPr>
            <w:tcW w:w="4069" w:type="dxa"/>
            <w:shd w:val="clear" w:color="auto" w:fill="EAF1DD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Risks and Mitigation</w:t>
            </w:r>
          </w:p>
        </w:tc>
      </w:tr>
      <w:tr w:rsidR="00E717CA" w:rsidRPr="00E717CA" w:rsidTr="00976030">
        <w:trPr>
          <w:jc w:val="center"/>
        </w:trPr>
        <w:tc>
          <w:tcPr>
            <w:tcW w:w="3918" w:type="dxa"/>
          </w:tcPr>
          <w:p w:rsidR="00E717CA" w:rsidRPr="00E717CA" w:rsidRDefault="00E717CA" w:rsidP="00E717CA">
            <w:pPr>
              <w:numPr>
                <w:ilvl w:val="0"/>
                <w:numId w:val="4"/>
              </w:numPr>
              <w:suppressAutoHyphens/>
              <w:spacing w:after="60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Assessment of corridor development approaches in Africa/review of REC/corridor strategic development plans</w:t>
            </w:r>
          </w:p>
          <w:p w:rsidR="00E717CA" w:rsidRPr="00E717CA" w:rsidRDefault="00E717CA" w:rsidP="00E717CA">
            <w:pPr>
              <w:numPr>
                <w:ilvl w:val="0"/>
                <w:numId w:val="4"/>
              </w:numPr>
              <w:suppressAutoHyphens/>
              <w:spacing w:after="60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Preparation of technical notes on knowledge gaps, assessment and dissemination of experience and good practices and promotion of integrated corridor development and performance-based corridor development</w:t>
            </w:r>
          </w:p>
          <w:p w:rsidR="00E717CA" w:rsidRPr="00E717CA" w:rsidRDefault="00E717CA" w:rsidP="00E717CA">
            <w:pPr>
              <w:numPr>
                <w:ilvl w:val="0"/>
                <w:numId w:val="4"/>
              </w:numPr>
              <w:suppressAutoHyphens/>
              <w:spacing w:after="60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Program to promote integrated corridor development and performance-based corridor development</w:t>
            </w:r>
          </w:p>
        </w:tc>
        <w:tc>
          <w:tcPr>
            <w:tcW w:w="3331" w:type="dxa"/>
          </w:tcPr>
          <w:p w:rsidR="00E717CA" w:rsidRPr="00E717CA" w:rsidRDefault="00E717CA" w:rsidP="00E717CA">
            <w:pPr>
              <w:numPr>
                <w:ilvl w:val="0"/>
                <w:numId w:val="5"/>
              </w:numPr>
              <w:suppressAutoHyphens/>
              <w:spacing w:after="60"/>
              <w:ind w:left="331" w:hanging="331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Assessment of strategic plans in RECs and corridor authorities carried out</w:t>
            </w:r>
          </w:p>
          <w:p w:rsidR="00E717CA" w:rsidRPr="00E717CA" w:rsidRDefault="00E717CA" w:rsidP="00E717CA">
            <w:pPr>
              <w:numPr>
                <w:ilvl w:val="0"/>
                <w:numId w:val="5"/>
              </w:numPr>
              <w:suppressAutoHyphens/>
              <w:spacing w:after="60"/>
              <w:ind w:left="331" w:hanging="331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Case study of integrated corridor development in Africa</w:t>
            </w:r>
          </w:p>
          <w:p w:rsidR="00E717CA" w:rsidRPr="00E717CA" w:rsidRDefault="00E717CA" w:rsidP="00E717CA">
            <w:pPr>
              <w:numPr>
                <w:ilvl w:val="0"/>
                <w:numId w:val="5"/>
              </w:numPr>
              <w:suppressAutoHyphens/>
              <w:spacing w:after="60"/>
              <w:ind w:left="331" w:hanging="331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Review of international good practices</w:t>
            </w:r>
          </w:p>
          <w:p w:rsidR="00E717CA" w:rsidRPr="00E717CA" w:rsidRDefault="00E717CA" w:rsidP="00E717CA">
            <w:pPr>
              <w:numPr>
                <w:ilvl w:val="0"/>
                <w:numId w:val="5"/>
              </w:numPr>
              <w:suppressAutoHyphens/>
              <w:spacing w:after="60"/>
              <w:ind w:left="331" w:hanging="331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Stakeholders’ meetings having taken place to advocate integrated corridor development and performance-based corridor development approaches</w:t>
            </w:r>
          </w:p>
        </w:tc>
        <w:tc>
          <w:tcPr>
            <w:tcW w:w="3247" w:type="dxa"/>
          </w:tcPr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SSATP Publications and progress reports</w:t>
            </w:r>
          </w:p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069" w:type="dxa"/>
          </w:tcPr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E717CA" w:rsidRPr="00E717CA" w:rsidRDefault="00E717CA" w:rsidP="00E717CA">
      <w:pPr>
        <w:spacing w:after="200" w:line="276" w:lineRule="auto"/>
        <w:rPr>
          <w:rFonts w:ascii="Calibri" w:eastAsia="Calibri" w:hAnsi="Calibri" w:cs="Times New Roman"/>
        </w:rPr>
        <w:sectPr w:rsidR="00E717CA" w:rsidRPr="00E717CA" w:rsidSect="00670DD1">
          <w:pgSz w:w="16838" w:h="11906" w:orient="landscape"/>
          <w:pgMar w:top="1620" w:right="1728" w:bottom="1728" w:left="1728" w:header="706" w:footer="706" w:gutter="0"/>
          <w:cols w:space="708"/>
          <w:docGrid w:linePitch="360"/>
        </w:sectPr>
      </w:pPr>
    </w:p>
    <w:p w:rsidR="00E717CA" w:rsidRPr="00E717CA" w:rsidRDefault="00E717CA" w:rsidP="00E717CA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41"/>
        <w:gridCol w:w="3057"/>
        <w:gridCol w:w="2932"/>
        <w:gridCol w:w="3520"/>
      </w:tblGrid>
      <w:tr w:rsidR="00E717CA" w:rsidRPr="00E717CA" w:rsidTr="00E717CA">
        <w:trPr>
          <w:jc w:val="center"/>
        </w:trPr>
        <w:tc>
          <w:tcPr>
            <w:tcW w:w="3719" w:type="dxa"/>
            <w:shd w:val="clear" w:color="auto" w:fill="D9D9D9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Objective/Outcome</w:t>
            </w:r>
          </w:p>
        </w:tc>
        <w:tc>
          <w:tcPr>
            <w:tcW w:w="3330" w:type="dxa"/>
            <w:shd w:val="clear" w:color="auto" w:fill="D9D9D9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Indicators</w:t>
            </w:r>
          </w:p>
        </w:tc>
        <w:tc>
          <w:tcPr>
            <w:tcW w:w="3240" w:type="dxa"/>
            <w:shd w:val="clear" w:color="auto" w:fill="D9D9D9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Means of verification</w:t>
            </w:r>
          </w:p>
        </w:tc>
        <w:tc>
          <w:tcPr>
            <w:tcW w:w="3907" w:type="dxa"/>
            <w:shd w:val="clear" w:color="auto" w:fill="D9D9D9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Risks and Mitigation</w:t>
            </w:r>
          </w:p>
        </w:tc>
      </w:tr>
      <w:tr w:rsidR="00E717CA" w:rsidRPr="00E717CA" w:rsidTr="00976030">
        <w:trPr>
          <w:jc w:val="center"/>
        </w:trPr>
        <w:tc>
          <w:tcPr>
            <w:tcW w:w="3719" w:type="dxa"/>
          </w:tcPr>
          <w:p w:rsidR="00E717CA" w:rsidRPr="00E717CA" w:rsidRDefault="00E717CA" w:rsidP="00E717CA">
            <w:pPr>
              <w:spacing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Develop capacity among institutions</w:t>
            </w:r>
            <w:r w:rsidRPr="00E717CA"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  <w:footnoteReference w:id="1"/>
            </w: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for inclusive policy dialogue on regional integration</w:t>
            </w:r>
          </w:p>
        </w:tc>
        <w:tc>
          <w:tcPr>
            <w:tcW w:w="3330" w:type="dxa"/>
          </w:tcPr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One institution meeting capacity criteria (must be sustainable, inclusive, and have monitoring and diagnosis tools)</w:t>
            </w:r>
          </w:p>
        </w:tc>
        <w:tc>
          <w:tcPr>
            <w:tcW w:w="3240" w:type="dxa"/>
          </w:tcPr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Institution Charters</w:t>
            </w:r>
          </w:p>
        </w:tc>
        <w:tc>
          <w:tcPr>
            <w:tcW w:w="3907" w:type="dxa"/>
          </w:tcPr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Risk:</w:t>
            </w:r>
            <w:r w:rsidRPr="00E717CA">
              <w:rPr>
                <w:rFonts w:ascii="Calibri" w:eastAsia="Calibri" w:hAnsi="Calibri" w:cs="Calibri"/>
                <w:sz w:val="18"/>
                <w:szCs w:val="18"/>
              </w:rPr>
              <w:t xml:space="preserve"> Formal existence but no real means for implementation</w:t>
            </w:r>
          </w:p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Mitigation:</w:t>
            </w:r>
            <w:r w:rsidRPr="00E717CA">
              <w:rPr>
                <w:rFonts w:ascii="Calibri" w:eastAsia="Calibri" w:hAnsi="Calibri" w:cs="Calibri"/>
                <w:sz w:val="18"/>
                <w:szCs w:val="18"/>
              </w:rPr>
              <w:t xml:space="preserve"> capacity building</w:t>
            </w:r>
          </w:p>
        </w:tc>
      </w:tr>
      <w:tr w:rsidR="00E717CA" w:rsidRPr="00E717CA" w:rsidTr="00E717CA">
        <w:trPr>
          <w:jc w:val="center"/>
        </w:trPr>
        <w:tc>
          <w:tcPr>
            <w:tcW w:w="3719" w:type="dxa"/>
            <w:shd w:val="clear" w:color="auto" w:fill="E5DFEC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Intermediate outcome</w:t>
            </w:r>
          </w:p>
        </w:tc>
        <w:tc>
          <w:tcPr>
            <w:tcW w:w="3330" w:type="dxa"/>
            <w:shd w:val="clear" w:color="auto" w:fill="E5DFEC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Indicators</w:t>
            </w:r>
          </w:p>
        </w:tc>
        <w:tc>
          <w:tcPr>
            <w:tcW w:w="3240" w:type="dxa"/>
            <w:shd w:val="clear" w:color="auto" w:fill="E5DFEC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Means of verification</w:t>
            </w:r>
          </w:p>
        </w:tc>
        <w:tc>
          <w:tcPr>
            <w:tcW w:w="3907" w:type="dxa"/>
            <w:shd w:val="clear" w:color="auto" w:fill="E5DFEC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Risks and Mitigation</w:t>
            </w:r>
          </w:p>
        </w:tc>
      </w:tr>
      <w:tr w:rsidR="00E717CA" w:rsidRPr="00E717CA" w:rsidTr="00976030">
        <w:trPr>
          <w:jc w:val="center"/>
        </w:trPr>
        <w:tc>
          <w:tcPr>
            <w:tcW w:w="3719" w:type="dxa"/>
          </w:tcPr>
          <w:p w:rsidR="00E717CA" w:rsidRPr="00E717CA" w:rsidRDefault="00E717CA" w:rsidP="00E717CA">
            <w:pPr>
              <w:numPr>
                <w:ilvl w:val="0"/>
                <w:numId w:val="6"/>
              </w:numPr>
              <w:suppressAutoHyphens/>
              <w:spacing w:after="60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Capacity building to ensure that institutions are:</w:t>
            </w:r>
          </w:p>
          <w:p w:rsidR="00E717CA" w:rsidRPr="00E717CA" w:rsidRDefault="00E717CA" w:rsidP="00E717CA">
            <w:pPr>
              <w:numPr>
                <w:ilvl w:val="0"/>
                <w:numId w:val="7"/>
              </w:numPr>
              <w:suppressAutoHyphens/>
              <w:spacing w:after="60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 xml:space="preserve">sustainable, </w:t>
            </w:r>
          </w:p>
          <w:p w:rsidR="00E717CA" w:rsidRPr="00E717CA" w:rsidRDefault="00E717CA" w:rsidP="00E717CA">
            <w:pPr>
              <w:numPr>
                <w:ilvl w:val="0"/>
                <w:numId w:val="7"/>
              </w:numPr>
              <w:suppressAutoHyphens/>
              <w:spacing w:after="60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inclusive, and</w:t>
            </w:r>
          </w:p>
          <w:p w:rsidR="00E717CA" w:rsidRPr="00E717CA" w:rsidRDefault="00E717CA" w:rsidP="00E717CA">
            <w:pPr>
              <w:numPr>
                <w:ilvl w:val="0"/>
                <w:numId w:val="7"/>
              </w:numPr>
              <w:suppressAutoHyphens/>
              <w:spacing w:after="60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 xml:space="preserve"> have adequate monitoring and diagnosis tools</w:t>
            </w:r>
          </w:p>
          <w:p w:rsidR="00E717CA" w:rsidRPr="00E717CA" w:rsidRDefault="00E717CA" w:rsidP="00E717CA">
            <w:pPr>
              <w:numPr>
                <w:ilvl w:val="0"/>
                <w:numId w:val="6"/>
              </w:numPr>
              <w:suppressAutoHyphens/>
              <w:spacing w:after="60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Continental framework for cooperation in place through the REC TCC</w:t>
            </w:r>
          </w:p>
        </w:tc>
        <w:tc>
          <w:tcPr>
            <w:tcW w:w="3330" w:type="dxa"/>
          </w:tcPr>
          <w:p w:rsidR="00E717CA" w:rsidRPr="00E717CA" w:rsidRDefault="00E717CA" w:rsidP="00E717CA">
            <w:pPr>
              <w:numPr>
                <w:ilvl w:val="0"/>
                <w:numId w:val="5"/>
              </w:numPr>
              <w:spacing w:after="60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Capacity development plan prepared in one institution including financing framework with composition of institution reflecting diversity of stakeholders (control agencies / logistics operators, traders / agricultural producers, CSO)</w:t>
            </w:r>
          </w:p>
          <w:p w:rsidR="00E717CA" w:rsidRPr="00E717CA" w:rsidRDefault="00E717CA" w:rsidP="00E717CA">
            <w:pPr>
              <w:numPr>
                <w:ilvl w:val="0"/>
                <w:numId w:val="5"/>
              </w:numPr>
              <w:spacing w:after="60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Indicators on corridor performance published</w:t>
            </w:r>
          </w:p>
          <w:p w:rsidR="00E717CA" w:rsidRPr="00E717CA" w:rsidRDefault="00E717CA" w:rsidP="00E717CA">
            <w:pPr>
              <w:numPr>
                <w:ilvl w:val="0"/>
                <w:numId w:val="5"/>
              </w:numPr>
              <w:spacing w:after="60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 xml:space="preserve">One institution has agreed to host the REC TCC </w:t>
            </w:r>
          </w:p>
        </w:tc>
        <w:tc>
          <w:tcPr>
            <w:tcW w:w="3240" w:type="dxa"/>
          </w:tcPr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Budget of the institutions</w:t>
            </w:r>
          </w:p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Decision of the institutions</w:t>
            </w:r>
          </w:p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Transport Observatories Reports</w:t>
            </w:r>
          </w:p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Decision</w:t>
            </w:r>
          </w:p>
        </w:tc>
        <w:tc>
          <w:tcPr>
            <w:tcW w:w="3907" w:type="dxa"/>
          </w:tcPr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Risk: </w:t>
            </w:r>
            <w:r w:rsidRPr="00E717CA">
              <w:rPr>
                <w:rFonts w:ascii="Calibri" w:eastAsia="Calibri" w:hAnsi="Calibri" w:cs="Calibri"/>
                <w:sz w:val="18"/>
                <w:szCs w:val="18"/>
              </w:rPr>
              <w:t>Lack of political will</w:t>
            </w:r>
          </w:p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Capacity of the Governments to contribute to institutions</w:t>
            </w:r>
          </w:p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Mitigation:</w:t>
            </w:r>
            <w:r w:rsidRPr="00E717CA">
              <w:rPr>
                <w:rFonts w:ascii="Calibri" w:eastAsia="Calibri" w:hAnsi="Calibri" w:cs="Calibri"/>
                <w:sz w:val="18"/>
                <w:szCs w:val="18"/>
              </w:rPr>
              <w:t xml:space="preserve"> Advocacy</w:t>
            </w:r>
          </w:p>
        </w:tc>
      </w:tr>
      <w:tr w:rsidR="00E717CA" w:rsidRPr="00E717CA" w:rsidTr="00E717CA">
        <w:trPr>
          <w:jc w:val="center"/>
        </w:trPr>
        <w:tc>
          <w:tcPr>
            <w:tcW w:w="3719" w:type="dxa"/>
            <w:shd w:val="clear" w:color="auto" w:fill="EAF1DD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Outputs</w:t>
            </w:r>
          </w:p>
        </w:tc>
        <w:tc>
          <w:tcPr>
            <w:tcW w:w="3330" w:type="dxa"/>
            <w:shd w:val="clear" w:color="auto" w:fill="EAF1DD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Indicators</w:t>
            </w:r>
          </w:p>
        </w:tc>
        <w:tc>
          <w:tcPr>
            <w:tcW w:w="3240" w:type="dxa"/>
            <w:shd w:val="clear" w:color="auto" w:fill="EAF1DD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Means of verification</w:t>
            </w:r>
          </w:p>
        </w:tc>
        <w:tc>
          <w:tcPr>
            <w:tcW w:w="3907" w:type="dxa"/>
            <w:shd w:val="clear" w:color="auto" w:fill="EAF1DD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Risks and Mitigation</w:t>
            </w:r>
          </w:p>
        </w:tc>
      </w:tr>
      <w:tr w:rsidR="00E717CA" w:rsidRPr="00E717CA" w:rsidTr="00976030">
        <w:trPr>
          <w:jc w:val="center"/>
        </w:trPr>
        <w:tc>
          <w:tcPr>
            <w:tcW w:w="3719" w:type="dxa"/>
          </w:tcPr>
          <w:p w:rsidR="00E717CA" w:rsidRPr="00E717CA" w:rsidRDefault="00E717CA" w:rsidP="00E717CA">
            <w:pPr>
              <w:numPr>
                <w:ilvl w:val="0"/>
                <w:numId w:val="9"/>
              </w:numPr>
              <w:spacing w:after="60"/>
              <w:ind w:left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Capacity review of regional integration institutions, including funding needs and ways to involve stakeholders</w:t>
            </w:r>
          </w:p>
          <w:p w:rsidR="00E717CA" w:rsidRPr="00E717CA" w:rsidRDefault="00E717CA" w:rsidP="00E717CA">
            <w:pPr>
              <w:numPr>
                <w:ilvl w:val="0"/>
                <w:numId w:val="9"/>
              </w:numPr>
              <w:spacing w:after="60"/>
              <w:ind w:left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Assistance for establishment and expansion of Transport Observatories</w:t>
            </w:r>
          </w:p>
          <w:p w:rsidR="00E717CA" w:rsidRPr="00E717CA" w:rsidRDefault="00E717CA" w:rsidP="00E717CA">
            <w:pPr>
              <w:numPr>
                <w:ilvl w:val="0"/>
                <w:numId w:val="9"/>
              </w:numPr>
              <w:spacing w:after="60"/>
              <w:ind w:left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Support to regional coordination mechanism</w:t>
            </w:r>
          </w:p>
        </w:tc>
        <w:tc>
          <w:tcPr>
            <w:tcW w:w="3330" w:type="dxa"/>
          </w:tcPr>
          <w:p w:rsidR="00E717CA" w:rsidRPr="00E717CA" w:rsidRDefault="00E717CA" w:rsidP="00E717CA">
            <w:pPr>
              <w:numPr>
                <w:ilvl w:val="0"/>
                <w:numId w:val="5"/>
              </w:numPr>
              <w:spacing w:after="60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Capacity review and capacity development plan approved by one institution with funding framework for the institution identified and strategies prepared to engage, involve and inform stakeholders</w:t>
            </w:r>
          </w:p>
          <w:p w:rsidR="00E717CA" w:rsidRPr="00E717CA" w:rsidRDefault="00E717CA" w:rsidP="00E717CA">
            <w:pPr>
              <w:numPr>
                <w:ilvl w:val="0"/>
                <w:numId w:val="5"/>
              </w:numPr>
              <w:spacing w:after="60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Two Regional Economic Communities with unit created with corridor performance monitoring responsibility</w:t>
            </w:r>
          </w:p>
          <w:p w:rsidR="00E717CA" w:rsidRPr="00E717CA" w:rsidRDefault="00E717CA" w:rsidP="00E717CA">
            <w:pPr>
              <w:numPr>
                <w:ilvl w:val="0"/>
                <w:numId w:val="5"/>
              </w:numPr>
              <w:spacing w:after="60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2 REC TCC meetings per year during four years</w:t>
            </w:r>
          </w:p>
        </w:tc>
        <w:tc>
          <w:tcPr>
            <w:tcW w:w="3240" w:type="dxa"/>
          </w:tcPr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Study report</w:t>
            </w:r>
          </w:p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Decision by the institution</w:t>
            </w:r>
          </w:p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Report from RECs/corridor authorities</w:t>
            </w:r>
          </w:p>
        </w:tc>
        <w:tc>
          <w:tcPr>
            <w:tcW w:w="3907" w:type="dxa"/>
          </w:tcPr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E717CA" w:rsidRPr="00E717CA" w:rsidRDefault="00E717CA" w:rsidP="00E717CA">
      <w:pPr>
        <w:spacing w:after="200" w:line="276" w:lineRule="auto"/>
        <w:rPr>
          <w:rFonts w:ascii="Calibri" w:eastAsia="Calibri" w:hAnsi="Calibri" w:cs="Times New Roman"/>
        </w:rPr>
      </w:pPr>
      <w:r w:rsidRPr="00E717CA">
        <w:rPr>
          <w:rFonts w:ascii="Calibri" w:eastAsia="Calibri" w:hAnsi="Calibri" w:cs="Times New Roman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2"/>
        <w:gridCol w:w="3087"/>
        <w:gridCol w:w="3039"/>
        <w:gridCol w:w="3122"/>
      </w:tblGrid>
      <w:tr w:rsidR="00E717CA" w:rsidRPr="00E717CA" w:rsidTr="00E717CA">
        <w:trPr>
          <w:jc w:val="center"/>
        </w:trPr>
        <w:tc>
          <w:tcPr>
            <w:tcW w:w="4042" w:type="dxa"/>
            <w:shd w:val="clear" w:color="auto" w:fill="D9D9D9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br w:type="page"/>
              <w:t>Objective/Outcome</w:t>
            </w:r>
          </w:p>
        </w:tc>
        <w:tc>
          <w:tcPr>
            <w:tcW w:w="3240" w:type="dxa"/>
            <w:shd w:val="clear" w:color="auto" w:fill="D9D9D9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Indicators</w:t>
            </w:r>
          </w:p>
        </w:tc>
        <w:tc>
          <w:tcPr>
            <w:tcW w:w="3330" w:type="dxa"/>
            <w:shd w:val="clear" w:color="auto" w:fill="D9D9D9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Means of verification</w:t>
            </w:r>
          </w:p>
        </w:tc>
        <w:tc>
          <w:tcPr>
            <w:tcW w:w="3474" w:type="dxa"/>
            <w:shd w:val="clear" w:color="auto" w:fill="D9D9D9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Risks and Mitigation</w:t>
            </w:r>
          </w:p>
        </w:tc>
      </w:tr>
      <w:tr w:rsidR="00E717CA" w:rsidRPr="00E717CA" w:rsidTr="00976030">
        <w:trPr>
          <w:jc w:val="center"/>
        </w:trPr>
        <w:tc>
          <w:tcPr>
            <w:tcW w:w="4042" w:type="dxa"/>
          </w:tcPr>
          <w:p w:rsidR="00E717CA" w:rsidRPr="00E717CA" w:rsidRDefault="00E717CA" w:rsidP="00E717C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Promote efficient logistics services</w:t>
            </w:r>
          </w:p>
        </w:tc>
        <w:tc>
          <w:tcPr>
            <w:tcW w:w="3240" w:type="dxa"/>
          </w:tcPr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Decrease of total logistic cost on selected corridors</w:t>
            </w:r>
          </w:p>
        </w:tc>
        <w:tc>
          <w:tcPr>
            <w:tcW w:w="3330" w:type="dxa"/>
          </w:tcPr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Data collected by Transport Observatories</w:t>
            </w:r>
          </w:p>
        </w:tc>
        <w:tc>
          <w:tcPr>
            <w:tcW w:w="3474" w:type="dxa"/>
          </w:tcPr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Risk:</w:t>
            </w:r>
            <w:r w:rsidRPr="00E717CA">
              <w:rPr>
                <w:rFonts w:ascii="Calibri" w:eastAsia="Calibri" w:hAnsi="Calibri" w:cs="Calibri"/>
                <w:sz w:val="18"/>
                <w:szCs w:val="18"/>
              </w:rPr>
              <w:t xml:space="preserve"> Increase in input costs may distort the results</w:t>
            </w:r>
          </w:p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Mitigation:</w:t>
            </w:r>
            <w:r w:rsidRPr="00E717CA">
              <w:rPr>
                <w:rFonts w:ascii="Calibri" w:eastAsia="Calibri" w:hAnsi="Calibri" w:cs="Calibri"/>
                <w:sz w:val="18"/>
                <w:szCs w:val="18"/>
              </w:rPr>
              <w:t xml:space="preserve"> adjust with evolution of prices</w:t>
            </w:r>
          </w:p>
        </w:tc>
      </w:tr>
      <w:tr w:rsidR="00E717CA" w:rsidRPr="00E717CA" w:rsidTr="00E717CA">
        <w:trPr>
          <w:jc w:val="center"/>
        </w:trPr>
        <w:tc>
          <w:tcPr>
            <w:tcW w:w="4042" w:type="dxa"/>
            <w:shd w:val="clear" w:color="auto" w:fill="E5DFEC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Intermediate outcome</w:t>
            </w:r>
          </w:p>
        </w:tc>
        <w:tc>
          <w:tcPr>
            <w:tcW w:w="3240" w:type="dxa"/>
            <w:shd w:val="clear" w:color="auto" w:fill="E5DFEC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Indicators</w:t>
            </w:r>
          </w:p>
        </w:tc>
        <w:tc>
          <w:tcPr>
            <w:tcW w:w="3330" w:type="dxa"/>
            <w:shd w:val="clear" w:color="auto" w:fill="E5DFEC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Means of verification</w:t>
            </w:r>
          </w:p>
        </w:tc>
        <w:tc>
          <w:tcPr>
            <w:tcW w:w="3474" w:type="dxa"/>
            <w:shd w:val="clear" w:color="auto" w:fill="E5DFEC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Risks and Mitigation</w:t>
            </w:r>
          </w:p>
        </w:tc>
      </w:tr>
      <w:tr w:rsidR="00E717CA" w:rsidRPr="00E717CA" w:rsidTr="00976030">
        <w:trPr>
          <w:jc w:val="center"/>
        </w:trPr>
        <w:tc>
          <w:tcPr>
            <w:tcW w:w="4042" w:type="dxa"/>
          </w:tcPr>
          <w:p w:rsidR="00E717CA" w:rsidRPr="00E717CA" w:rsidRDefault="00E717CA" w:rsidP="00E717CA">
            <w:pPr>
              <w:spacing w:after="60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Regulatory framework in place per type of logistic service:</w:t>
            </w:r>
          </w:p>
          <w:p w:rsidR="00E717CA" w:rsidRPr="00E717CA" w:rsidRDefault="00E717CA" w:rsidP="00E717CA">
            <w:pPr>
              <w:numPr>
                <w:ilvl w:val="0"/>
                <w:numId w:val="1"/>
              </w:numPr>
              <w:suppressAutoHyphens/>
              <w:spacing w:after="60"/>
              <w:ind w:left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Trucking services</w:t>
            </w:r>
          </w:p>
          <w:p w:rsidR="00E717CA" w:rsidRPr="00E717CA" w:rsidRDefault="00E717CA" w:rsidP="00E717CA">
            <w:pPr>
              <w:numPr>
                <w:ilvl w:val="0"/>
                <w:numId w:val="1"/>
              </w:numPr>
              <w:suppressAutoHyphens/>
              <w:spacing w:after="60"/>
              <w:ind w:left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C&amp;F</w:t>
            </w:r>
          </w:p>
          <w:p w:rsidR="00E717CA" w:rsidRPr="00E717CA" w:rsidRDefault="00E717CA" w:rsidP="00E717CA">
            <w:pPr>
              <w:numPr>
                <w:ilvl w:val="0"/>
                <w:numId w:val="1"/>
              </w:numPr>
              <w:suppressAutoHyphens/>
              <w:spacing w:after="60"/>
              <w:ind w:left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Terminal operators</w:t>
            </w:r>
          </w:p>
          <w:p w:rsidR="00E717CA" w:rsidRPr="00E717CA" w:rsidRDefault="00E717CA" w:rsidP="00E717CA">
            <w:pPr>
              <w:numPr>
                <w:ilvl w:val="0"/>
                <w:numId w:val="1"/>
              </w:numPr>
              <w:suppressAutoHyphens/>
              <w:spacing w:after="60"/>
              <w:ind w:left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Rural logistics</w:t>
            </w:r>
          </w:p>
          <w:p w:rsidR="00E717CA" w:rsidRPr="00E717CA" w:rsidRDefault="00E717CA" w:rsidP="00E717CA">
            <w:pPr>
              <w:numPr>
                <w:ilvl w:val="0"/>
                <w:numId w:val="1"/>
              </w:numPr>
              <w:suppressAutoHyphens/>
              <w:spacing w:after="60"/>
              <w:ind w:left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Railways</w:t>
            </w:r>
          </w:p>
          <w:p w:rsidR="00E717CA" w:rsidRPr="00E717CA" w:rsidRDefault="00E717CA" w:rsidP="00E717CA">
            <w:pPr>
              <w:numPr>
                <w:ilvl w:val="0"/>
                <w:numId w:val="1"/>
              </w:numPr>
              <w:suppressAutoHyphens/>
              <w:spacing w:after="60"/>
              <w:ind w:left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Inland waterways</w:t>
            </w:r>
          </w:p>
          <w:p w:rsidR="00E717CA" w:rsidRPr="00E717CA" w:rsidRDefault="00E717CA" w:rsidP="00E717CA">
            <w:pPr>
              <w:numPr>
                <w:ilvl w:val="0"/>
                <w:numId w:val="1"/>
              </w:numPr>
              <w:suppressAutoHyphens/>
              <w:spacing w:after="60"/>
              <w:ind w:left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Control agencies (Customs)</w:t>
            </w:r>
          </w:p>
          <w:p w:rsidR="00E717CA" w:rsidRPr="00E717CA" w:rsidRDefault="00E717CA" w:rsidP="00E717CA">
            <w:pPr>
              <w:numPr>
                <w:ilvl w:val="0"/>
                <w:numId w:val="1"/>
              </w:numPr>
              <w:suppressAutoHyphens/>
              <w:spacing w:after="60"/>
              <w:ind w:left="360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Single Windows</w:t>
            </w:r>
          </w:p>
        </w:tc>
        <w:tc>
          <w:tcPr>
            <w:tcW w:w="3240" w:type="dxa"/>
          </w:tcPr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Number of countries having adopted revised regulatory framework</w:t>
            </w:r>
          </w:p>
        </w:tc>
        <w:tc>
          <w:tcPr>
            <w:tcW w:w="3330" w:type="dxa"/>
          </w:tcPr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RECs / Countries gazettes</w:t>
            </w:r>
          </w:p>
        </w:tc>
        <w:tc>
          <w:tcPr>
            <w:tcW w:w="3474" w:type="dxa"/>
          </w:tcPr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Risk:</w:t>
            </w:r>
            <w:r w:rsidRPr="00E717CA">
              <w:rPr>
                <w:rFonts w:ascii="Calibri" w:eastAsia="Calibri" w:hAnsi="Calibri" w:cs="Calibri"/>
                <w:sz w:val="18"/>
                <w:szCs w:val="18"/>
              </w:rPr>
              <w:t xml:space="preserve"> Reluctance of operators / agencies to revise regulatory framework</w:t>
            </w:r>
          </w:p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Mitigation:</w:t>
            </w:r>
            <w:r w:rsidRPr="00E717CA">
              <w:rPr>
                <w:rFonts w:ascii="Calibri" w:eastAsia="Calibri" w:hAnsi="Calibri" w:cs="Calibri"/>
                <w:sz w:val="18"/>
                <w:szCs w:val="18"/>
              </w:rPr>
              <w:t xml:space="preserve"> Political economy analysis assessing willingness / identifying champions to initiate reform</w:t>
            </w:r>
          </w:p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Advocacy work on the cost of inaction</w:t>
            </w:r>
          </w:p>
        </w:tc>
      </w:tr>
      <w:tr w:rsidR="00E717CA" w:rsidRPr="00E717CA" w:rsidTr="00E717CA">
        <w:trPr>
          <w:jc w:val="center"/>
        </w:trPr>
        <w:tc>
          <w:tcPr>
            <w:tcW w:w="4042" w:type="dxa"/>
            <w:shd w:val="clear" w:color="auto" w:fill="EAF1DD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Outputs</w:t>
            </w:r>
          </w:p>
        </w:tc>
        <w:tc>
          <w:tcPr>
            <w:tcW w:w="3240" w:type="dxa"/>
            <w:shd w:val="clear" w:color="auto" w:fill="EAF1DD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Indicators</w:t>
            </w:r>
          </w:p>
        </w:tc>
        <w:tc>
          <w:tcPr>
            <w:tcW w:w="3330" w:type="dxa"/>
            <w:shd w:val="clear" w:color="auto" w:fill="EAF1DD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Means of verification</w:t>
            </w:r>
          </w:p>
        </w:tc>
        <w:tc>
          <w:tcPr>
            <w:tcW w:w="3474" w:type="dxa"/>
            <w:shd w:val="clear" w:color="auto" w:fill="EAF1DD"/>
          </w:tcPr>
          <w:p w:rsidR="00E717CA" w:rsidRPr="00E717CA" w:rsidRDefault="00E717CA" w:rsidP="00E717CA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b/>
                <w:sz w:val="18"/>
                <w:szCs w:val="18"/>
              </w:rPr>
              <w:t>Risks and Mitigation</w:t>
            </w:r>
          </w:p>
        </w:tc>
      </w:tr>
      <w:tr w:rsidR="00E717CA" w:rsidRPr="00E717CA" w:rsidTr="00976030">
        <w:trPr>
          <w:jc w:val="center"/>
        </w:trPr>
        <w:tc>
          <w:tcPr>
            <w:tcW w:w="4042" w:type="dxa"/>
          </w:tcPr>
          <w:p w:rsidR="00E717CA" w:rsidRPr="00E717CA" w:rsidRDefault="00E717CA" w:rsidP="00E717CA">
            <w:pPr>
              <w:spacing w:after="60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For each type of logistics service, a case study:</w:t>
            </w:r>
          </w:p>
          <w:p w:rsidR="00E717CA" w:rsidRPr="00E717CA" w:rsidRDefault="00E717CA" w:rsidP="00E717CA">
            <w:pPr>
              <w:numPr>
                <w:ilvl w:val="0"/>
                <w:numId w:val="8"/>
              </w:numPr>
              <w:suppressAutoHyphens/>
              <w:spacing w:after="60"/>
              <w:ind w:left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Analysis of the problems</w:t>
            </w:r>
          </w:p>
          <w:p w:rsidR="00E717CA" w:rsidRPr="00E717CA" w:rsidRDefault="00E717CA" w:rsidP="00E717CA">
            <w:pPr>
              <w:numPr>
                <w:ilvl w:val="0"/>
                <w:numId w:val="8"/>
              </w:numPr>
              <w:suppressAutoHyphens/>
              <w:spacing w:after="60"/>
              <w:ind w:left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Preparation of reform scenarios and review of options</w:t>
            </w:r>
          </w:p>
          <w:p w:rsidR="00E717CA" w:rsidRPr="00E717CA" w:rsidRDefault="00E717CA" w:rsidP="00E717CA">
            <w:pPr>
              <w:numPr>
                <w:ilvl w:val="0"/>
                <w:numId w:val="8"/>
              </w:numPr>
              <w:suppressAutoHyphens/>
              <w:spacing w:after="60"/>
              <w:ind w:left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Quantification of the cost of inaction</w:t>
            </w:r>
          </w:p>
          <w:p w:rsidR="00E717CA" w:rsidRPr="00E717CA" w:rsidRDefault="00E717CA" w:rsidP="00E717CA">
            <w:pPr>
              <w:numPr>
                <w:ilvl w:val="0"/>
                <w:numId w:val="8"/>
              </w:numPr>
              <w:suppressAutoHyphens/>
              <w:spacing w:after="60"/>
              <w:ind w:left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Political Economy analysis</w:t>
            </w:r>
          </w:p>
          <w:p w:rsidR="00E717CA" w:rsidRPr="00E717CA" w:rsidRDefault="00E717CA" w:rsidP="00E717CA">
            <w:pPr>
              <w:numPr>
                <w:ilvl w:val="0"/>
                <w:numId w:val="8"/>
              </w:numPr>
              <w:suppressAutoHyphens/>
              <w:spacing w:after="60"/>
              <w:ind w:left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Assessment of capacity development / training needs for operators</w:t>
            </w:r>
          </w:p>
        </w:tc>
        <w:tc>
          <w:tcPr>
            <w:tcW w:w="3240" w:type="dxa"/>
          </w:tcPr>
          <w:p w:rsidR="00E717CA" w:rsidRPr="00E717CA" w:rsidRDefault="00E717CA" w:rsidP="00E717C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717CA">
              <w:rPr>
                <w:rFonts w:ascii="Calibri" w:eastAsia="Calibri" w:hAnsi="Calibri" w:cs="Times New Roman"/>
                <w:sz w:val="18"/>
                <w:szCs w:val="18"/>
              </w:rPr>
              <w:t xml:space="preserve">Three case studies carried out. Each case study covers: </w:t>
            </w:r>
          </w:p>
          <w:p w:rsidR="00E717CA" w:rsidRPr="00E717CA" w:rsidRDefault="00E717CA" w:rsidP="00E717CA">
            <w:pPr>
              <w:numPr>
                <w:ilvl w:val="0"/>
                <w:numId w:val="10"/>
              </w:numPr>
              <w:suppressAutoHyphens/>
              <w:spacing w:after="60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Analysis of the problems</w:t>
            </w:r>
          </w:p>
          <w:p w:rsidR="00E717CA" w:rsidRPr="00E717CA" w:rsidRDefault="00E717CA" w:rsidP="00E717CA">
            <w:pPr>
              <w:numPr>
                <w:ilvl w:val="0"/>
                <w:numId w:val="10"/>
              </w:numPr>
              <w:suppressAutoHyphens/>
              <w:spacing w:after="60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Preparation of reform scenarios and review of options</w:t>
            </w:r>
          </w:p>
          <w:p w:rsidR="00E717CA" w:rsidRPr="00E717CA" w:rsidRDefault="00E717CA" w:rsidP="00E717CA">
            <w:pPr>
              <w:numPr>
                <w:ilvl w:val="0"/>
                <w:numId w:val="10"/>
              </w:numPr>
              <w:suppressAutoHyphens/>
              <w:spacing w:after="60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Quantification of the cost of inaction</w:t>
            </w:r>
          </w:p>
          <w:p w:rsidR="00E717CA" w:rsidRPr="00E717CA" w:rsidRDefault="00E717CA" w:rsidP="00E717CA">
            <w:pPr>
              <w:numPr>
                <w:ilvl w:val="0"/>
                <w:numId w:val="10"/>
              </w:numPr>
              <w:suppressAutoHyphens/>
              <w:spacing w:after="60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Political Economy analysis</w:t>
            </w:r>
          </w:p>
          <w:p w:rsidR="00E717CA" w:rsidRPr="00E717CA" w:rsidRDefault="00E717CA" w:rsidP="00E717CA">
            <w:pPr>
              <w:numPr>
                <w:ilvl w:val="0"/>
                <w:numId w:val="10"/>
              </w:numPr>
              <w:suppressAutoHyphens/>
              <w:spacing w:after="60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Assessment of capacity development/training needs for operators</w:t>
            </w:r>
          </w:p>
        </w:tc>
        <w:tc>
          <w:tcPr>
            <w:tcW w:w="3330" w:type="dxa"/>
          </w:tcPr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717CA">
              <w:rPr>
                <w:rFonts w:ascii="Calibri" w:eastAsia="Calibri" w:hAnsi="Calibri" w:cs="Calibri"/>
                <w:sz w:val="18"/>
                <w:szCs w:val="18"/>
              </w:rPr>
              <w:t>Decisions from RECs/countries</w:t>
            </w:r>
          </w:p>
        </w:tc>
        <w:tc>
          <w:tcPr>
            <w:tcW w:w="3474" w:type="dxa"/>
          </w:tcPr>
          <w:p w:rsidR="00E717CA" w:rsidRPr="00E717CA" w:rsidRDefault="00E717CA" w:rsidP="00E717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E23AE9" w:rsidRPr="00E717CA" w:rsidRDefault="00E23AE9" w:rsidP="00E717C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23AE9" w:rsidRPr="00E717CA" w:rsidSect="00E717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14F" w:rsidRDefault="0063114F" w:rsidP="00E717CA">
      <w:pPr>
        <w:spacing w:after="0" w:line="240" w:lineRule="auto"/>
      </w:pPr>
      <w:r>
        <w:separator/>
      </w:r>
    </w:p>
  </w:endnote>
  <w:endnote w:type="continuationSeparator" w:id="0">
    <w:p w:rsidR="0063114F" w:rsidRDefault="0063114F" w:rsidP="00E7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14F" w:rsidRDefault="0063114F" w:rsidP="00E717CA">
      <w:pPr>
        <w:spacing w:after="0" w:line="240" w:lineRule="auto"/>
      </w:pPr>
      <w:r>
        <w:separator/>
      </w:r>
    </w:p>
  </w:footnote>
  <w:footnote w:type="continuationSeparator" w:id="0">
    <w:p w:rsidR="0063114F" w:rsidRDefault="0063114F" w:rsidP="00E717CA">
      <w:pPr>
        <w:spacing w:after="0" w:line="240" w:lineRule="auto"/>
      </w:pPr>
      <w:r>
        <w:continuationSeparator/>
      </w:r>
    </w:p>
  </w:footnote>
  <w:footnote w:id="1">
    <w:p w:rsidR="00E717CA" w:rsidRPr="00E717CA" w:rsidRDefault="00E717CA" w:rsidP="00E717CA">
      <w:pPr>
        <w:pStyle w:val="FootnoteText"/>
        <w:rPr>
          <w:rFonts w:ascii="Calibri" w:hAnsi="Calibri" w:cs="Calibri"/>
          <w:sz w:val="18"/>
          <w:szCs w:val="18"/>
        </w:rPr>
      </w:pPr>
      <w:r w:rsidRPr="00E717CA">
        <w:rPr>
          <w:rStyle w:val="FootnoteReference"/>
          <w:rFonts w:ascii="Calibri" w:hAnsi="Calibri" w:cs="Calibri"/>
          <w:sz w:val="18"/>
          <w:szCs w:val="18"/>
        </w:rPr>
        <w:t>3</w:t>
      </w:r>
      <w:r w:rsidRPr="00E717CA">
        <w:rPr>
          <w:rFonts w:ascii="Calibri" w:hAnsi="Calibri" w:cs="Calibri"/>
          <w:sz w:val="18"/>
          <w:szCs w:val="18"/>
        </w:rPr>
        <w:t xml:space="preserve"> Institutions refer to RECs, Corridor authority, National Facilitation Committees (aligned on a corridor), Industry associations (national or regional federations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0352B"/>
    <w:multiLevelType w:val="hybridMultilevel"/>
    <w:tmpl w:val="DB3C2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F5CF1"/>
    <w:multiLevelType w:val="hybridMultilevel"/>
    <w:tmpl w:val="675E2108"/>
    <w:lvl w:ilvl="0" w:tplc="0409000F">
      <w:start w:val="1"/>
      <w:numFmt w:val="decimal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>
    <w:nsid w:val="10B35E21"/>
    <w:multiLevelType w:val="hybridMultilevel"/>
    <w:tmpl w:val="DC703080"/>
    <w:lvl w:ilvl="0" w:tplc="04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>
    <w:nsid w:val="1DDB0C09"/>
    <w:multiLevelType w:val="hybridMultilevel"/>
    <w:tmpl w:val="10EC8460"/>
    <w:lvl w:ilvl="0" w:tplc="0409000F">
      <w:start w:val="1"/>
      <w:numFmt w:val="decimal"/>
      <w:lvlText w:val="%1."/>
      <w:lvlJc w:val="left"/>
      <w:pPr>
        <w:ind w:left="798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>
    <w:nsid w:val="33630B5C"/>
    <w:multiLevelType w:val="hybridMultilevel"/>
    <w:tmpl w:val="E7B22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E184C"/>
    <w:multiLevelType w:val="hybridMultilevel"/>
    <w:tmpl w:val="96747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2243D"/>
    <w:multiLevelType w:val="hybridMultilevel"/>
    <w:tmpl w:val="D7CC5E6A"/>
    <w:lvl w:ilvl="0" w:tplc="04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5202657E"/>
    <w:multiLevelType w:val="hybridMultilevel"/>
    <w:tmpl w:val="C0FAEA12"/>
    <w:lvl w:ilvl="0" w:tplc="20583C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6FD7614"/>
    <w:multiLevelType w:val="hybridMultilevel"/>
    <w:tmpl w:val="4D86625A"/>
    <w:lvl w:ilvl="0" w:tplc="0409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>
    <w:nsid w:val="697908D3"/>
    <w:multiLevelType w:val="hybridMultilevel"/>
    <w:tmpl w:val="8FC62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CA"/>
    <w:rsid w:val="0000006F"/>
    <w:rsid w:val="00000358"/>
    <w:rsid w:val="000006E9"/>
    <w:rsid w:val="000008D4"/>
    <w:rsid w:val="00000EFF"/>
    <w:rsid w:val="0000486E"/>
    <w:rsid w:val="00005EC5"/>
    <w:rsid w:val="00006A24"/>
    <w:rsid w:val="000077B3"/>
    <w:rsid w:val="0001343F"/>
    <w:rsid w:val="000159B9"/>
    <w:rsid w:val="00020986"/>
    <w:rsid w:val="00023D1C"/>
    <w:rsid w:val="00024971"/>
    <w:rsid w:val="00025958"/>
    <w:rsid w:val="0002608B"/>
    <w:rsid w:val="000306DB"/>
    <w:rsid w:val="000318FF"/>
    <w:rsid w:val="000339F0"/>
    <w:rsid w:val="00033CCA"/>
    <w:rsid w:val="00035183"/>
    <w:rsid w:val="000352D8"/>
    <w:rsid w:val="00037ADB"/>
    <w:rsid w:val="00040F32"/>
    <w:rsid w:val="00044C56"/>
    <w:rsid w:val="00045FA2"/>
    <w:rsid w:val="0005029B"/>
    <w:rsid w:val="000507CF"/>
    <w:rsid w:val="00054436"/>
    <w:rsid w:val="00054925"/>
    <w:rsid w:val="00054F33"/>
    <w:rsid w:val="00057495"/>
    <w:rsid w:val="000575CE"/>
    <w:rsid w:val="00062C2D"/>
    <w:rsid w:val="000711F1"/>
    <w:rsid w:val="00074562"/>
    <w:rsid w:val="00076425"/>
    <w:rsid w:val="00077958"/>
    <w:rsid w:val="0008482F"/>
    <w:rsid w:val="00087438"/>
    <w:rsid w:val="00087823"/>
    <w:rsid w:val="000938F1"/>
    <w:rsid w:val="00094866"/>
    <w:rsid w:val="00095EA7"/>
    <w:rsid w:val="00096F8E"/>
    <w:rsid w:val="00097907"/>
    <w:rsid w:val="00097926"/>
    <w:rsid w:val="000A1BFE"/>
    <w:rsid w:val="000A1EB6"/>
    <w:rsid w:val="000A2E66"/>
    <w:rsid w:val="000A63EE"/>
    <w:rsid w:val="000B1B8C"/>
    <w:rsid w:val="000B1FC4"/>
    <w:rsid w:val="000C123F"/>
    <w:rsid w:val="000C3611"/>
    <w:rsid w:val="000C4EEB"/>
    <w:rsid w:val="000C57B5"/>
    <w:rsid w:val="000C6D1E"/>
    <w:rsid w:val="000C727B"/>
    <w:rsid w:val="000C7A8B"/>
    <w:rsid w:val="000D3448"/>
    <w:rsid w:val="000D3C96"/>
    <w:rsid w:val="000D4420"/>
    <w:rsid w:val="000D78A8"/>
    <w:rsid w:val="000E2353"/>
    <w:rsid w:val="000E2C2D"/>
    <w:rsid w:val="000E3E49"/>
    <w:rsid w:val="000E4B4C"/>
    <w:rsid w:val="000E4FA8"/>
    <w:rsid w:val="000E629A"/>
    <w:rsid w:val="000E76EF"/>
    <w:rsid w:val="000E7BFF"/>
    <w:rsid w:val="000F764A"/>
    <w:rsid w:val="000F7F1C"/>
    <w:rsid w:val="00101E0D"/>
    <w:rsid w:val="00102716"/>
    <w:rsid w:val="00103A49"/>
    <w:rsid w:val="00103AE4"/>
    <w:rsid w:val="00107069"/>
    <w:rsid w:val="00110A33"/>
    <w:rsid w:val="00112264"/>
    <w:rsid w:val="00115918"/>
    <w:rsid w:val="00125724"/>
    <w:rsid w:val="00127112"/>
    <w:rsid w:val="001327D8"/>
    <w:rsid w:val="001349C0"/>
    <w:rsid w:val="0014241F"/>
    <w:rsid w:val="001436C8"/>
    <w:rsid w:val="00150B13"/>
    <w:rsid w:val="00150F8D"/>
    <w:rsid w:val="001521E3"/>
    <w:rsid w:val="00153A9B"/>
    <w:rsid w:val="00154FBE"/>
    <w:rsid w:val="001550F6"/>
    <w:rsid w:val="00157EAF"/>
    <w:rsid w:val="00161A17"/>
    <w:rsid w:val="001622B4"/>
    <w:rsid w:val="001625CE"/>
    <w:rsid w:val="00165550"/>
    <w:rsid w:val="001711AB"/>
    <w:rsid w:val="001713B8"/>
    <w:rsid w:val="00181488"/>
    <w:rsid w:val="001817FF"/>
    <w:rsid w:val="00182ABB"/>
    <w:rsid w:val="00185692"/>
    <w:rsid w:val="00185E84"/>
    <w:rsid w:val="0019486B"/>
    <w:rsid w:val="0019494E"/>
    <w:rsid w:val="00194EF4"/>
    <w:rsid w:val="00196801"/>
    <w:rsid w:val="00197F56"/>
    <w:rsid w:val="001A04A7"/>
    <w:rsid w:val="001A5123"/>
    <w:rsid w:val="001A530B"/>
    <w:rsid w:val="001A66FB"/>
    <w:rsid w:val="001A736C"/>
    <w:rsid w:val="001A749D"/>
    <w:rsid w:val="001A79FD"/>
    <w:rsid w:val="001B08D1"/>
    <w:rsid w:val="001B3FBB"/>
    <w:rsid w:val="001B6E0D"/>
    <w:rsid w:val="001C0051"/>
    <w:rsid w:val="001C0662"/>
    <w:rsid w:val="001C0ABD"/>
    <w:rsid w:val="001C0CF5"/>
    <w:rsid w:val="001C1528"/>
    <w:rsid w:val="001C32F7"/>
    <w:rsid w:val="001C4482"/>
    <w:rsid w:val="001C5EB6"/>
    <w:rsid w:val="001C7200"/>
    <w:rsid w:val="001D7E7F"/>
    <w:rsid w:val="001E42CB"/>
    <w:rsid w:val="001F35CC"/>
    <w:rsid w:val="001F4A19"/>
    <w:rsid w:val="001F4BA3"/>
    <w:rsid w:val="001F7FDD"/>
    <w:rsid w:val="00203808"/>
    <w:rsid w:val="00203A39"/>
    <w:rsid w:val="00204587"/>
    <w:rsid w:val="002048D9"/>
    <w:rsid w:val="002110A2"/>
    <w:rsid w:val="002111DF"/>
    <w:rsid w:val="00212FAA"/>
    <w:rsid w:val="00214D16"/>
    <w:rsid w:val="00215D7C"/>
    <w:rsid w:val="00216BFF"/>
    <w:rsid w:val="00217425"/>
    <w:rsid w:val="00220DFF"/>
    <w:rsid w:val="002239A1"/>
    <w:rsid w:val="00224597"/>
    <w:rsid w:val="00226AB2"/>
    <w:rsid w:val="00230267"/>
    <w:rsid w:val="00230907"/>
    <w:rsid w:val="00232C19"/>
    <w:rsid w:val="00234917"/>
    <w:rsid w:val="00235712"/>
    <w:rsid w:val="00235973"/>
    <w:rsid w:val="0023604D"/>
    <w:rsid w:val="00237F50"/>
    <w:rsid w:val="00240F0C"/>
    <w:rsid w:val="0024503A"/>
    <w:rsid w:val="00246131"/>
    <w:rsid w:val="00254716"/>
    <w:rsid w:val="00254B16"/>
    <w:rsid w:val="00256528"/>
    <w:rsid w:val="00256E4E"/>
    <w:rsid w:val="002574CA"/>
    <w:rsid w:val="00262033"/>
    <w:rsid w:val="00263468"/>
    <w:rsid w:val="002672F1"/>
    <w:rsid w:val="00267E69"/>
    <w:rsid w:val="00271320"/>
    <w:rsid w:val="00275FD9"/>
    <w:rsid w:val="0027626D"/>
    <w:rsid w:val="00277B54"/>
    <w:rsid w:val="00280C29"/>
    <w:rsid w:val="00284759"/>
    <w:rsid w:val="0029164D"/>
    <w:rsid w:val="00293AD1"/>
    <w:rsid w:val="00293D73"/>
    <w:rsid w:val="002958BB"/>
    <w:rsid w:val="002960E3"/>
    <w:rsid w:val="002A2445"/>
    <w:rsid w:val="002A2DE6"/>
    <w:rsid w:val="002B2B34"/>
    <w:rsid w:val="002B2F7C"/>
    <w:rsid w:val="002B4019"/>
    <w:rsid w:val="002C4269"/>
    <w:rsid w:val="002C442F"/>
    <w:rsid w:val="002C5006"/>
    <w:rsid w:val="002C6D1D"/>
    <w:rsid w:val="002D0744"/>
    <w:rsid w:val="002D0DD7"/>
    <w:rsid w:val="002D0E42"/>
    <w:rsid w:val="002D2AC4"/>
    <w:rsid w:val="002D5160"/>
    <w:rsid w:val="002D7503"/>
    <w:rsid w:val="002E4169"/>
    <w:rsid w:val="002E4CB9"/>
    <w:rsid w:val="002E58D2"/>
    <w:rsid w:val="002E5F30"/>
    <w:rsid w:val="002E6274"/>
    <w:rsid w:val="002E75FE"/>
    <w:rsid w:val="002F2BDE"/>
    <w:rsid w:val="002F53C2"/>
    <w:rsid w:val="002F5868"/>
    <w:rsid w:val="002F61A4"/>
    <w:rsid w:val="00303C60"/>
    <w:rsid w:val="00306199"/>
    <w:rsid w:val="003110DF"/>
    <w:rsid w:val="00313D63"/>
    <w:rsid w:val="00316570"/>
    <w:rsid w:val="00320191"/>
    <w:rsid w:val="00320586"/>
    <w:rsid w:val="00322475"/>
    <w:rsid w:val="00324FF9"/>
    <w:rsid w:val="00325652"/>
    <w:rsid w:val="00325C0C"/>
    <w:rsid w:val="00325CEA"/>
    <w:rsid w:val="00331E4B"/>
    <w:rsid w:val="00333A5D"/>
    <w:rsid w:val="003343F0"/>
    <w:rsid w:val="00340FBA"/>
    <w:rsid w:val="00342173"/>
    <w:rsid w:val="00343464"/>
    <w:rsid w:val="00343850"/>
    <w:rsid w:val="003446A3"/>
    <w:rsid w:val="00346D76"/>
    <w:rsid w:val="00347321"/>
    <w:rsid w:val="0035110A"/>
    <w:rsid w:val="003531DB"/>
    <w:rsid w:val="00354176"/>
    <w:rsid w:val="00354732"/>
    <w:rsid w:val="0035582C"/>
    <w:rsid w:val="00362656"/>
    <w:rsid w:val="00362743"/>
    <w:rsid w:val="0036359C"/>
    <w:rsid w:val="00365C95"/>
    <w:rsid w:val="00366F7C"/>
    <w:rsid w:val="00367173"/>
    <w:rsid w:val="003671EB"/>
    <w:rsid w:val="003679BC"/>
    <w:rsid w:val="00367D03"/>
    <w:rsid w:val="00373938"/>
    <w:rsid w:val="00373FE2"/>
    <w:rsid w:val="00377D8A"/>
    <w:rsid w:val="003824C3"/>
    <w:rsid w:val="003832F7"/>
    <w:rsid w:val="003862AD"/>
    <w:rsid w:val="0038687A"/>
    <w:rsid w:val="003869FA"/>
    <w:rsid w:val="00390AA7"/>
    <w:rsid w:val="00392CFF"/>
    <w:rsid w:val="00393896"/>
    <w:rsid w:val="00395FFE"/>
    <w:rsid w:val="00397B74"/>
    <w:rsid w:val="00397C62"/>
    <w:rsid w:val="003A14D7"/>
    <w:rsid w:val="003A1FE7"/>
    <w:rsid w:val="003A2634"/>
    <w:rsid w:val="003A2F00"/>
    <w:rsid w:val="003A4C6C"/>
    <w:rsid w:val="003A660D"/>
    <w:rsid w:val="003B4930"/>
    <w:rsid w:val="003B4ED6"/>
    <w:rsid w:val="003B5594"/>
    <w:rsid w:val="003C3E7A"/>
    <w:rsid w:val="003C6B3A"/>
    <w:rsid w:val="003D0FC3"/>
    <w:rsid w:val="003D137D"/>
    <w:rsid w:val="003D22BE"/>
    <w:rsid w:val="003D36AD"/>
    <w:rsid w:val="003D485A"/>
    <w:rsid w:val="003D5099"/>
    <w:rsid w:val="003D6DFD"/>
    <w:rsid w:val="003E053D"/>
    <w:rsid w:val="003E13DE"/>
    <w:rsid w:val="003E2EA7"/>
    <w:rsid w:val="003E514E"/>
    <w:rsid w:val="003E555B"/>
    <w:rsid w:val="003E68CC"/>
    <w:rsid w:val="003E7014"/>
    <w:rsid w:val="003E70A6"/>
    <w:rsid w:val="003F26D4"/>
    <w:rsid w:val="003F2DA3"/>
    <w:rsid w:val="003F2F61"/>
    <w:rsid w:val="003F47B3"/>
    <w:rsid w:val="00400043"/>
    <w:rsid w:val="00400676"/>
    <w:rsid w:val="00403501"/>
    <w:rsid w:val="004059C5"/>
    <w:rsid w:val="004068B9"/>
    <w:rsid w:val="00413462"/>
    <w:rsid w:val="00417840"/>
    <w:rsid w:val="0042219E"/>
    <w:rsid w:val="004248E1"/>
    <w:rsid w:val="004259BE"/>
    <w:rsid w:val="004273FE"/>
    <w:rsid w:val="00427704"/>
    <w:rsid w:val="00430532"/>
    <w:rsid w:val="00431D3D"/>
    <w:rsid w:val="004367EB"/>
    <w:rsid w:val="00440B82"/>
    <w:rsid w:val="004429DE"/>
    <w:rsid w:val="00443F36"/>
    <w:rsid w:val="00444D1F"/>
    <w:rsid w:val="004469BD"/>
    <w:rsid w:val="00446B5C"/>
    <w:rsid w:val="00447163"/>
    <w:rsid w:val="004523A1"/>
    <w:rsid w:val="0045433F"/>
    <w:rsid w:val="00456071"/>
    <w:rsid w:val="00460CA1"/>
    <w:rsid w:val="00461561"/>
    <w:rsid w:val="00461B24"/>
    <w:rsid w:val="0046318A"/>
    <w:rsid w:val="00463B80"/>
    <w:rsid w:val="00464CCC"/>
    <w:rsid w:val="00465627"/>
    <w:rsid w:val="00466659"/>
    <w:rsid w:val="0046791A"/>
    <w:rsid w:val="00467A35"/>
    <w:rsid w:val="0047263A"/>
    <w:rsid w:val="004731C6"/>
    <w:rsid w:val="00474FD4"/>
    <w:rsid w:val="00475B04"/>
    <w:rsid w:val="00480454"/>
    <w:rsid w:val="00482AC8"/>
    <w:rsid w:val="0048612E"/>
    <w:rsid w:val="00487D7B"/>
    <w:rsid w:val="00496A61"/>
    <w:rsid w:val="004A0288"/>
    <w:rsid w:val="004A7385"/>
    <w:rsid w:val="004B1946"/>
    <w:rsid w:val="004B1B4E"/>
    <w:rsid w:val="004B2864"/>
    <w:rsid w:val="004B6A2E"/>
    <w:rsid w:val="004C0BFB"/>
    <w:rsid w:val="004C169C"/>
    <w:rsid w:val="004C45B4"/>
    <w:rsid w:val="004C63EF"/>
    <w:rsid w:val="004D1B86"/>
    <w:rsid w:val="004D37E3"/>
    <w:rsid w:val="004D446C"/>
    <w:rsid w:val="004E066C"/>
    <w:rsid w:val="004E15FE"/>
    <w:rsid w:val="004E27ED"/>
    <w:rsid w:val="004E5C8D"/>
    <w:rsid w:val="004E72C1"/>
    <w:rsid w:val="004F11E9"/>
    <w:rsid w:val="004F1828"/>
    <w:rsid w:val="004F2854"/>
    <w:rsid w:val="004F5973"/>
    <w:rsid w:val="004F6D75"/>
    <w:rsid w:val="00504413"/>
    <w:rsid w:val="00504811"/>
    <w:rsid w:val="00504A91"/>
    <w:rsid w:val="005130AC"/>
    <w:rsid w:val="00513A62"/>
    <w:rsid w:val="005147CF"/>
    <w:rsid w:val="005159DE"/>
    <w:rsid w:val="0052034F"/>
    <w:rsid w:val="00520657"/>
    <w:rsid w:val="00520867"/>
    <w:rsid w:val="00523815"/>
    <w:rsid w:val="005261BD"/>
    <w:rsid w:val="00526288"/>
    <w:rsid w:val="00532918"/>
    <w:rsid w:val="0053298D"/>
    <w:rsid w:val="00532A41"/>
    <w:rsid w:val="0053440D"/>
    <w:rsid w:val="00540539"/>
    <w:rsid w:val="00541A7E"/>
    <w:rsid w:val="00545F1D"/>
    <w:rsid w:val="005464D7"/>
    <w:rsid w:val="00547C07"/>
    <w:rsid w:val="00551903"/>
    <w:rsid w:val="005572C1"/>
    <w:rsid w:val="0056333A"/>
    <w:rsid w:val="00565048"/>
    <w:rsid w:val="0056524C"/>
    <w:rsid w:val="00572B54"/>
    <w:rsid w:val="00580CC4"/>
    <w:rsid w:val="005830F7"/>
    <w:rsid w:val="005852D0"/>
    <w:rsid w:val="00585494"/>
    <w:rsid w:val="0058572A"/>
    <w:rsid w:val="0059065D"/>
    <w:rsid w:val="00590A9F"/>
    <w:rsid w:val="00593ED9"/>
    <w:rsid w:val="0059606F"/>
    <w:rsid w:val="0059686E"/>
    <w:rsid w:val="005A1DDD"/>
    <w:rsid w:val="005A2F93"/>
    <w:rsid w:val="005A3D2E"/>
    <w:rsid w:val="005A3EE1"/>
    <w:rsid w:val="005A4457"/>
    <w:rsid w:val="005A65FA"/>
    <w:rsid w:val="005A6DC5"/>
    <w:rsid w:val="005B1099"/>
    <w:rsid w:val="005B3458"/>
    <w:rsid w:val="005B6F45"/>
    <w:rsid w:val="005C2233"/>
    <w:rsid w:val="005C4256"/>
    <w:rsid w:val="005C6B51"/>
    <w:rsid w:val="005D4199"/>
    <w:rsid w:val="005D5CE8"/>
    <w:rsid w:val="005E1EB9"/>
    <w:rsid w:val="005E39AA"/>
    <w:rsid w:val="005E438E"/>
    <w:rsid w:val="005E7878"/>
    <w:rsid w:val="005E7FB1"/>
    <w:rsid w:val="005F22D4"/>
    <w:rsid w:val="005F2D9E"/>
    <w:rsid w:val="005F2EFB"/>
    <w:rsid w:val="005F3E35"/>
    <w:rsid w:val="005F49C4"/>
    <w:rsid w:val="005F50B5"/>
    <w:rsid w:val="005F7C4B"/>
    <w:rsid w:val="006017DB"/>
    <w:rsid w:val="00603A41"/>
    <w:rsid w:val="006054CD"/>
    <w:rsid w:val="00605D06"/>
    <w:rsid w:val="00606143"/>
    <w:rsid w:val="00607A5C"/>
    <w:rsid w:val="006147A4"/>
    <w:rsid w:val="00614C8B"/>
    <w:rsid w:val="00617B02"/>
    <w:rsid w:val="0062222A"/>
    <w:rsid w:val="0062560E"/>
    <w:rsid w:val="00625712"/>
    <w:rsid w:val="006274E3"/>
    <w:rsid w:val="00630E66"/>
    <w:rsid w:val="0063114F"/>
    <w:rsid w:val="006348FE"/>
    <w:rsid w:val="00634E7E"/>
    <w:rsid w:val="006364FF"/>
    <w:rsid w:val="00636878"/>
    <w:rsid w:val="00637EB0"/>
    <w:rsid w:val="006466FA"/>
    <w:rsid w:val="00651DC6"/>
    <w:rsid w:val="00651E7C"/>
    <w:rsid w:val="0065321E"/>
    <w:rsid w:val="00653407"/>
    <w:rsid w:val="006575C2"/>
    <w:rsid w:val="00657E12"/>
    <w:rsid w:val="00660A5F"/>
    <w:rsid w:val="00662485"/>
    <w:rsid w:val="006646C4"/>
    <w:rsid w:val="006648D6"/>
    <w:rsid w:val="00665186"/>
    <w:rsid w:val="00665426"/>
    <w:rsid w:val="00665887"/>
    <w:rsid w:val="006679C0"/>
    <w:rsid w:val="00671B5D"/>
    <w:rsid w:val="006732D0"/>
    <w:rsid w:val="006767B8"/>
    <w:rsid w:val="0068041A"/>
    <w:rsid w:val="00682AAB"/>
    <w:rsid w:val="006843A4"/>
    <w:rsid w:val="006847AD"/>
    <w:rsid w:val="0068742F"/>
    <w:rsid w:val="006903D0"/>
    <w:rsid w:val="006919D7"/>
    <w:rsid w:val="006952E4"/>
    <w:rsid w:val="0069579D"/>
    <w:rsid w:val="006977A9"/>
    <w:rsid w:val="006A0828"/>
    <w:rsid w:val="006A2854"/>
    <w:rsid w:val="006A3C9A"/>
    <w:rsid w:val="006A50A2"/>
    <w:rsid w:val="006A50FB"/>
    <w:rsid w:val="006A577B"/>
    <w:rsid w:val="006A7C2C"/>
    <w:rsid w:val="006B0612"/>
    <w:rsid w:val="006B186C"/>
    <w:rsid w:val="006B2F42"/>
    <w:rsid w:val="006B50DF"/>
    <w:rsid w:val="006B7587"/>
    <w:rsid w:val="006C14BF"/>
    <w:rsid w:val="006C3BB0"/>
    <w:rsid w:val="006E6F2A"/>
    <w:rsid w:val="006F301A"/>
    <w:rsid w:val="006F3281"/>
    <w:rsid w:val="006F43E8"/>
    <w:rsid w:val="006F4B71"/>
    <w:rsid w:val="006F56C7"/>
    <w:rsid w:val="0070221A"/>
    <w:rsid w:val="00703D50"/>
    <w:rsid w:val="00707136"/>
    <w:rsid w:val="0071280F"/>
    <w:rsid w:val="00713750"/>
    <w:rsid w:val="0071615B"/>
    <w:rsid w:val="007204A9"/>
    <w:rsid w:val="00725945"/>
    <w:rsid w:val="00727884"/>
    <w:rsid w:val="007278FB"/>
    <w:rsid w:val="007309E0"/>
    <w:rsid w:val="007320CB"/>
    <w:rsid w:val="0073572E"/>
    <w:rsid w:val="00740A66"/>
    <w:rsid w:val="00742DC5"/>
    <w:rsid w:val="00743002"/>
    <w:rsid w:val="00743421"/>
    <w:rsid w:val="00743CC7"/>
    <w:rsid w:val="00745321"/>
    <w:rsid w:val="0074697F"/>
    <w:rsid w:val="0074751C"/>
    <w:rsid w:val="007547EF"/>
    <w:rsid w:val="007562F2"/>
    <w:rsid w:val="007609A6"/>
    <w:rsid w:val="007611D8"/>
    <w:rsid w:val="0076306D"/>
    <w:rsid w:val="007641D4"/>
    <w:rsid w:val="00764DE4"/>
    <w:rsid w:val="00765335"/>
    <w:rsid w:val="00765690"/>
    <w:rsid w:val="0076597F"/>
    <w:rsid w:val="00766463"/>
    <w:rsid w:val="0076760B"/>
    <w:rsid w:val="007700E5"/>
    <w:rsid w:val="00770926"/>
    <w:rsid w:val="007747BD"/>
    <w:rsid w:val="00774EC4"/>
    <w:rsid w:val="00774ED7"/>
    <w:rsid w:val="00775A46"/>
    <w:rsid w:val="007766BF"/>
    <w:rsid w:val="00780753"/>
    <w:rsid w:val="00785821"/>
    <w:rsid w:val="007879EC"/>
    <w:rsid w:val="007911C4"/>
    <w:rsid w:val="007911E0"/>
    <w:rsid w:val="007A50A0"/>
    <w:rsid w:val="007A6BB0"/>
    <w:rsid w:val="007B0A5F"/>
    <w:rsid w:val="007B0A6C"/>
    <w:rsid w:val="007B2373"/>
    <w:rsid w:val="007B3E30"/>
    <w:rsid w:val="007B4960"/>
    <w:rsid w:val="007B5A8E"/>
    <w:rsid w:val="007B6181"/>
    <w:rsid w:val="007B67D7"/>
    <w:rsid w:val="007C228F"/>
    <w:rsid w:val="007C2EBF"/>
    <w:rsid w:val="007C5959"/>
    <w:rsid w:val="007D0AB9"/>
    <w:rsid w:val="007D1BFC"/>
    <w:rsid w:val="007D32CF"/>
    <w:rsid w:val="007D3F3E"/>
    <w:rsid w:val="007E25A5"/>
    <w:rsid w:val="007E2825"/>
    <w:rsid w:val="007E2F1C"/>
    <w:rsid w:val="007E5F9C"/>
    <w:rsid w:val="007E74A9"/>
    <w:rsid w:val="007F1AE4"/>
    <w:rsid w:val="007F38D5"/>
    <w:rsid w:val="007F46BA"/>
    <w:rsid w:val="007F5E16"/>
    <w:rsid w:val="007F6008"/>
    <w:rsid w:val="007F602A"/>
    <w:rsid w:val="007F6BF1"/>
    <w:rsid w:val="007F70EF"/>
    <w:rsid w:val="00800F4A"/>
    <w:rsid w:val="00801380"/>
    <w:rsid w:val="008028A5"/>
    <w:rsid w:val="00803903"/>
    <w:rsid w:val="008053DE"/>
    <w:rsid w:val="0080641C"/>
    <w:rsid w:val="00806A59"/>
    <w:rsid w:val="00806E55"/>
    <w:rsid w:val="00816091"/>
    <w:rsid w:val="00820FC8"/>
    <w:rsid w:val="00822A45"/>
    <w:rsid w:val="00825143"/>
    <w:rsid w:val="008251C3"/>
    <w:rsid w:val="008260C4"/>
    <w:rsid w:val="008305F4"/>
    <w:rsid w:val="00830D06"/>
    <w:rsid w:val="00831711"/>
    <w:rsid w:val="00831BB5"/>
    <w:rsid w:val="008322B2"/>
    <w:rsid w:val="008331D8"/>
    <w:rsid w:val="008340D5"/>
    <w:rsid w:val="008357AA"/>
    <w:rsid w:val="00841503"/>
    <w:rsid w:val="00841D30"/>
    <w:rsid w:val="0084314D"/>
    <w:rsid w:val="0084353A"/>
    <w:rsid w:val="00851BC2"/>
    <w:rsid w:val="0085233E"/>
    <w:rsid w:val="0085557E"/>
    <w:rsid w:val="00857A29"/>
    <w:rsid w:val="00857B38"/>
    <w:rsid w:val="00862A43"/>
    <w:rsid w:val="00863B0B"/>
    <w:rsid w:val="008649F1"/>
    <w:rsid w:val="00866794"/>
    <w:rsid w:val="00870DF1"/>
    <w:rsid w:val="00872115"/>
    <w:rsid w:val="008775E7"/>
    <w:rsid w:val="008827CC"/>
    <w:rsid w:val="008838BE"/>
    <w:rsid w:val="00884501"/>
    <w:rsid w:val="00884CD8"/>
    <w:rsid w:val="00885EE4"/>
    <w:rsid w:val="0089685B"/>
    <w:rsid w:val="0089720F"/>
    <w:rsid w:val="008A0ECE"/>
    <w:rsid w:val="008A5822"/>
    <w:rsid w:val="008A5BC0"/>
    <w:rsid w:val="008A6D4B"/>
    <w:rsid w:val="008B2427"/>
    <w:rsid w:val="008B3FAF"/>
    <w:rsid w:val="008B6B69"/>
    <w:rsid w:val="008C496F"/>
    <w:rsid w:val="008D32D5"/>
    <w:rsid w:val="008D6A78"/>
    <w:rsid w:val="008D7DD0"/>
    <w:rsid w:val="008E2CCF"/>
    <w:rsid w:val="008E5171"/>
    <w:rsid w:val="008E722F"/>
    <w:rsid w:val="008F3FE0"/>
    <w:rsid w:val="008F48C5"/>
    <w:rsid w:val="008F615D"/>
    <w:rsid w:val="008F7F59"/>
    <w:rsid w:val="009004F0"/>
    <w:rsid w:val="00903616"/>
    <w:rsid w:val="00905C1D"/>
    <w:rsid w:val="00907AB8"/>
    <w:rsid w:val="0091039F"/>
    <w:rsid w:val="00913B2C"/>
    <w:rsid w:val="0091629C"/>
    <w:rsid w:val="009171B5"/>
    <w:rsid w:val="009207A7"/>
    <w:rsid w:val="00920B49"/>
    <w:rsid w:val="00920F3B"/>
    <w:rsid w:val="0092202A"/>
    <w:rsid w:val="009247A5"/>
    <w:rsid w:val="00933170"/>
    <w:rsid w:val="009366EE"/>
    <w:rsid w:val="00936960"/>
    <w:rsid w:val="00940638"/>
    <w:rsid w:val="00941060"/>
    <w:rsid w:val="0094345C"/>
    <w:rsid w:val="009434B7"/>
    <w:rsid w:val="00943ED3"/>
    <w:rsid w:val="009442ED"/>
    <w:rsid w:val="0094547E"/>
    <w:rsid w:val="009527E1"/>
    <w:rsid w:val="00953E5B"/>
    <w:rsid w:val="00954322"/>
    <w:rsid w:val="0095534D"/>
    <w:rsid w:val="00956766"/>
    <w:rsid w:val="00956B3C"/>
    <w:rsid w:val="0096021B"/>
    <w:rsid w:val="009627CA"/>
    <w:rsid w:val="009629AB"/>
    <w:rsid w:val="00971C7E"/>
    <w:rsid w:val="009728FF"/>
    <w:rsid w:val="00975286"/>
    <w:rsid w:val="00980087"/>
    <w:rsid w:val="009802BF"/>
    <w:rsid w:val="00981542"/>
    <w:rsid w:val="009839ED"/>
    <w:rsid w:val="00985073"/>
    <w:rsid w:val="009856E1"/>
    <w:rsid w:val="0099081A"/>
    <w:rsid w:val="00992495"/>
    <w:rsid w:val="00993EC7"/>
    <w:rsid w:val="009951ED"/>
    <w:rsid w:val="00995448"/>
    <w:rsid w:val="00996EA6"/>
    <w:rsid w:val="009A171E"/>
    <w:rsid w:val="009A2D3A"/>
    <w:rsid w:val="009A2EB7"/>
    <w:rsid w:val="009A41AE"/>
    <w:rsid w:val="009A5EC8"/>
    <w:rsid w:val="009B026B"/>
    <w:rsid w:val="009B0953"/>
    <w:rsid w:val="009B16C7"/>
    <w:rsid w:val="009B19CE"/>
    <w:rsid w:val="009B3C10"/>
    <w:rsid w:val="009B6CB4"/>
    <w:rsid w:val="009C0332"/>
    <w:rsid w:val="009C0408"/>
    <w:rsid w:val="009C071D"/>
    <w:rsid w:val="009C1D91"/>
    <w:rsid w:val="009C3F25"/>
    <w:rsid w:val="009C5474"/>
    <w:rsid w:val="009C5C3F"/>
    <w:rsid w:val="009C5DE0"/>
    <w:rsid w:val="009C739B"/>
    <w:rsid w:val="009C7E5A"/>
    <w:rsid w:val="009D0EAB"/>
    <w:rsid w:val="009D16F9"/>
    <w:rsid w:val="009D1E06"/>
    <w:rsid w:val="009D1FE1"/>
    <w:rsid w:val="009E4463"/>
    <w:rsid w:val="009E661A"/>
    <w:rsid w:val="009E6663"/>
    <w:rsid w:val="009F2EA8"/>
    <w:rsid w:val="009F3D2B"/>
    <w:rsid w:val="009F5D1D"/>
    <w:rsid w:val="009F6BB5"/>
    <w:rsid w:val="009F6F8C"/>
    <w:rsid w:val="00A00CC7"/>
    <w:rsid w:val="00A018F4"/>
    <w:rsid w:val="00A03B68"/>
    <w:rsid w:val="00A128C7"/>
    <w:rsid w:val="00A14B22"/>
    <w:rsid w:val="00A15001"/>
    <w:rsid w:val="00A159BC"/>
    <w:rsid w:val="00A22A4F"/>
    <w:rsid w:val="00A24545"/>
    <w:rsid w:val="00A24D07"/>
    <w:rsid w:val="00A24EA9"/>
    <w:rsid w:val="00A26228"/>
    <w:rsid w:val="00A268AC"/>
    <w:rsid w:val="00A309CE"/>
    <w:rsid w:val="00A3240C"/>
    <w:rsid w:val="00A33945"/>
    <w:rsid w:val="00A374DC"/>
    <w:rsid w:val="00A3791A"/>
    <w:rsid w:val="00A37CFB"/>
    <w:rsid w:val="00A408E3"/>
    <w:rsid w:val="00A43F7B"/>
    <w:rsid w:val="00A4573D"/>
    <w:rsid w:val="00A46810"/>
    <w:rsid w:val="00A50251"/>
    <w:rsid w:val="00A52B90"/>
    <w:rsid w:val="00A56FC8"/>
    <w:rsid w:val="00A5777B"/>
    <w:rsid w:val="00A57F8E"/>
    <w:rsid w:val="00A612B1"/>
    <w:rsid w:val="00A641F7"/>
    <w:rsid w:val="00A64B12"/>
    <w:rsid w:val="00A6749E"/>
    <w:rsid w:val="00A7011A"/>
    <w:rsid w:val="00A71905"/>
    <w:rsid w:val="00A75D2A"/>
    <w:rsid w:val="00A76E4F"/>
    <w:rsid w:val="00A77385"/>
    <w:rsid w:val="00A809B7"/>
    <w:rsid w:val="00A822C1"/>
    <w:rsid w:val="00A84BCB"/>
    <w:rsid w:val="00A86950"/>
    <w:rsid w:val="00A9158B"/>
    <w:rsid w:val="00A92268"/>
    <w:rsid w:val="00A971C2"/>
    <w:rsid w:val="00A977A7"/>
    <w:rsid w:val="00AA334A"/>
    <w:rsid w:val="00AB2B1C"/>
    <w:rsid w:val="00AB36B8"/>
    <w:rsid w:val="00AB4C8C"/>
    <w:rsid w:val="00AB517A"/>
    <w:rsid w:val="00AB66C1"/>
    <w:rsid w:val="00AC00AE"/>
    <w:rsid w:val="00AC6D8E"/>
    <w:rsid w:val="00AD0DBA"/>
    <w:rsid w:val="00AD1492"/>
    <w:rsid w:val="00AD2C16"/>
    <w:rsid w:val="00AD30E2"/>
    <w:rsid w:val="00AD4BF4"/>
    <w:rsid w:val="00AD5BEA"/>
    <w:rsid w:val="00AD689A"/>
    <w:rsid w:val="00AD6E05"/>
    <w:rsid w:val="00AE342C"/>
    <w:rsid w:val="00AF385E"/>
    <w:rsid w:val="00AF5C7C"/>
    <w:rsid w:val="00AF6028"/>
    <w:rsid w:val="00AF6883"/>
    <w:rsid w:val="00AF68E7"/>
    <w:rsid w:val="00B04546"/>
    <w:rsid w:val="00B10962"/>
    <w:rsid w:val="00B12424"/>
    <w:rsid w:val="00B15641"/>
    <w:rsid w:val="00B16A6C"/>
    <w:rsid w:val="00B23605"/>
    <w:rsid w:val="00B23682"/>
    <w:rsid w:val="00B27694"/>
    <w:rsid w:val="00B33E95"/>
    <w:rsid w:val="00B37EEC"/>
    <w:rsid w:val="00B403FC"/>
    <w:rsid w:val="00B51F44"/>
    <w:rsid w:val="00B53E79"/>
    <w:rsid w:val="00B603FD"/>
    <w:rsid w:val="00B608E5"/>
    <w:rsid w:val="00B6112F"/>
    <w:rsid w:val="00B65D2B"/>
    <w:rsid w:val="00B6634E"/>
    <w:rsid w:val="00B70443"/>
    <w:rsid w:val="00B71915"/>
    <w:rsid w:val="00B73AC2"/>
    <w:rsid w:val="00B7505C"/>
    <w:rsid w:val="00B76818"/>
    <w:rsid w:val="00B80711"/>
    <w:rsid w:val="00B818D9"/>
    <w:rsid w:val="00B8467D"/>
    <w:rsid w:val="00B84FAB"/>
    <w:rsid w:val="00B868CC"/>
    <w:rsid w:val="00B86D36"/>
    <w:rsid w:val="00B87D5A"/>
    <w:rsid w:val="00B91AA7"/>
    <w:rsid w:val="00B92CBC"/>
    <w:rsid w:val="00B92F52"/>
    <w:rsid w:val="00B939C6"/>
    <w:rsid w:val="00B94F70"/>
    <w:rsid w:val="00B9780E"/>
    <w:rsid w:val="00BA0BD3"/>
    <w:rsid w:val="00BA2C8B"/>
    <w:rsid w:val="00BA4E66"/>
    <w:rsid w:val="00BA57EF"/>
    <w:rsid w:val="00BB0D3F"/>
    <w:rsid w:val="00BB5D0F"/>
    <w:rsid w:val="00BB5F3C"/>
    <w:rsid w:val="00BC039A"/>
    <w:rsid w:val="00BC0433"/>
    <w:rsid w:val="00BC24B7"/>
    <w:rsid w:val="00BC3364"/>
    <w:rsid w:val="00BC351D"/>
    <w:rsid w:val="00BC3BB9"/>
    <w:rsid w:val="00BC5BCB"/>
    <w:rsid w:val="00BC6352"/>
    <w:rsid w:val="00BD057C"/>
    <w:rsid w:val="00BD2E00"/>
    <w:rsid w:val="00BD3246"/>
    <w:rsid w:val="00BD52F5"/>
    <w:rsid w:val="00BD6588"/>
    <w:rsid w:val="00BD6BDA"/>
    <w:rsid w:val="00BD7CE5"/>
    <w:rsid w:val="00BE509D"/>
    <w:rsid w:val="00BE57E6"/>
    <w:rsid w:val="00BE78A6"/>
    <w:rsid w:val="00BE79C3"/>
    <w:rsid w:val="00BF0124"/>
    <w:rsid w:val="00BF23B3"/>
    <w:rsid w:val="00BF34FF"/>
    <w:rsid w:val="00BF480E"/>
    <w:rsid w:val="00BF4B4A"/>
    <w:rsid w:val="00BF4FEC"/>
    <w:rsid w:val="00C00A45"/>
    <w:rsid w:val="00C00B3E"/>
    <w:rsid w:val="00C012A1"/>
    <w:rsid w:val="00C02D3F"/>
    <w:rsid w:val="00C04838"/>
    <w:rsid w:val="00C05A8D"/>
    <w:rsid w:val="00C07BC2"/>
    <w:rsid w:val="00C12568"/>
    <w:rsid w:val="00C15835"/>
    <w:rsid w:val="00C16329"/>
    <w:rsid w:val="00C208C0"/>
    <w:rsid w:val="00C2495C"/>
    <w:rsid w:val="00C24FC5"/>
    <w:rsid w:val="00C25AD7"/>
    <w:rsid w:val="00C30456"/>
    <w:rsid w:val="00C324CD"/>
    <w:rsid w:val="00C3289F"/>
    <w:rsid w:val="00C33C7D"/>
    <w:rsid w:val="00C37AF7"/>
    <w:rsid w:val="00C443D2"/>
    <w:rsid w:val="00C44598"/>
    <w:rsid w:val="00C4755D"/>
    <w:rsid w:val="00C52996"/>
    <w:rsid w:val="00C52D6A"/>
    <w:rsid w:val="00C55444"/>
    <w:rsid w:val="00C56943"/>
    <w:rsid w:val="00C60049"/>
    <w:rsid w:val="00C615D7"/>
    <w:rsid w:val="00C64318"/>
    <w:rsid w:val="00C645F5"/>
    <w:rsid w:val="00C6695F"/>
    <w:rsid w:val="00C70A6E"/>
    <w:rsid w:val="00C728A1"/>
    <w:rsid w:val="00C72E61"/>
    <w:rsid w:val="00C73A56"/>
    <w:rsid w:val="00C73F68"/>
    <w:rsid w:val="00C74A37"/>
    <w:rsid w:val="00C803A9"/>
    <w:rsid w:val="00C85888"/>
    <w:rsid w:val="00C85B14"/>
    <w:rsid w:val="00C86FD0"/>
    <w:rsid w:val="00C902A1"/>
    <w:rsid w:val="00C94FA9"/>
    <w:rsid w:val="00C96124"/>
    <w:rsid w:val="00C9659C"/>
    <w:rsid w:val="00C97EB9"/>
    <w:rsid w:val="00CA7AA3"/>
    <w:rsid w:val="00CB0755"/>
    <w:rsid w:val="00CB1946"/>
    <w:rsid w:val="00CB1A78"/>
    <w:rsid w:val="00CC280C"/>
    <w:rsid w:val="00CC2CBE"/>
    <w:rsid w:val="00CC3954"/>
    <w:rsid w:val="00CC3BCE"/>
    <w:rsid w:val="00CC5430"/>
    <w:rsid w:val="00CC748C"/>
    <w:rsid w:val="00CC7B89"/>
    <w:rsid w:val="00CD03C4"/>
    <w:rsid w:val="00CD1F66"/>
    <w:rsid w:val="00CD5466"/>
    <w:rsid w:val="00CD6813"/>
    <w:rsid w:val="00CE184E"/>
    <w:rsid w:val="00CE245F"/>
    <w:rsid w:val="00CE4909"/>
    <w:rsid w:val="00CE64C9"/>
    <w:rsid w:val="00CF040E"/>
    <w:rsid w:val="00CF218A"/>
    <w:rsid w:val="00CF6D76"/>
    <w:rsid w:val="00D00E94"/>
    <w:rsid w:val="00D018AC"/>
    <w:rsid w:val="00D019D1"/>
    <w:rsid w:val="00D01D25"/>
    <w:rsid w:val="00D07FE7"/>
    <w:rsid w:val="00D103A0"/>
    <w:rsid w:val="00D133B0"/>
    <w:rsid w:val="00D1468E"/>
    <w:rsid w:val="00D15FEA"/>
    <w:rsid w:val="00D22C02"/>
    <w:rsid w:val="00D22F2B"/>
    <w:rsid w:val="00D2329F"/>
    <w:rsid w:val="00D248E6"/>
    <w:rsid w:val="00D2517F"/>
    <w:rsid w:val="00D255A7"/>
    <w:rsid w:val="00D26F06"/>
    <w:rsid w:val="00D27C17"/>
    <w:rsid w:val="00D32259"/>
    <w:rsid w:val="00D3601B"/>
    <w:rsid w:val="00D36DB1"/>
    <w:rsid w:val="00D36F5D"/>
    <w:rsid w:val="00D36FC5"/>
    <w:rsid w:val="00D4169E"/>
    <w:rsid w:val="00D42D33"/>
    <w:rsid w:val="00D43156"/>
    <w:rsid w:val="00D46AD2"/>
    <w:rsid w:val="00D46ED9"/>
    <w:rsid w:val="00D50CA5"/>
    <w:rsid w:val="00D513D0"/>
    <w:rsid w:val="00D5196B"/>
    <w:rsid w:val="00D551A7"/>
    <w:rsid w:val="00D562A9"/>
    <w:rsid w:val="00D6033D"/>
    <w:rsid w:val="00D6078C"/>
    <w:rsid w:val="00D60BF6"/>
    <w:rsid w:val="00D6106A"/>
    <w:rsid w:val="00D617E2"/>
    <w:rsid w:val="00D62271"/>
    <w:rsid w:val="00D62BF4"/>
    <w:rsid w:val="00D63F98"/>
    <w:rsid w:val="00D65769"/>
    <w:rsid w:val="00D71260"/>
    <w:rsid w:val="00D73197"/>
    <w:rsid w:val="00D733F1"/>
    <w:rsid w:val="00D736D1"/>
    <w:rsid w:val="00D73D2F"/>
    <w:rsid w:val="00D73D82"/>
    <w:rsid w:val="00D7587B"/>
    <w:rsid w:val="00D76347"/>
    <w:rsid w:val="00D8317F"/>
    <w:rsid w:val="00D8606B"/>
    <w:rsid w:val="00D90D25"/>
    <w:rsid w:val="00D91BEA"/>
    <w:rsid w:val="00D93236"/>
    <w:rsid w:val="00D94550"/>
    <w:rsid w:val="00D967F2"/>
    <w:rsid w:val="00DA0013"/>
    <w:rsid w:val="00DA1B7C"/>
    <w:rsid w:val="00DA20A7"/>
    <w:rsid w:val="00DA7A0E"/>
    <w:rsid w:val="00DB0CD7"/>
    <w:rsid w:val="00DB0E9F"/>
    <w:rsid w:val="00DB2CB0"/>
    <w:rsid w:val="00DB4374"/>
    <w:rsid w:val="00DB698E"/>
    <w:rsid w:val="00DB74B1"/>
    <w:rsid w:val="00DC0878"/>
    <w:rsid w:val="00DC1920"/>
    <w:rsid w:val="00DC6E2F"/>
    <w:rsid w:val="00DC79A3"/>
    <w:rsid w:val="00DD0952"/>
    <w:rsid w:val="00DD0C87"/>
    <w:rsid w:val="00DD1ECC"/>
    <w:rsid w:val="00DD6176"/>
    <w:rsid w:val="00DD7AEE"/>
    <w:rsid w:val="00DE0784"/>
    <w:rsid w:val="00DE2772"/>
    <w:rsid w:val="00DE3BD4"/>
    <w:rsid w:val="00DE3E35"/>
    <w:rsid w:val="00DE5672"/>
    <w:rsid w:val="00DE75DF"/>
    <w:rsid w:val="00DF2AB7"/>
    <w:rsid w:val="00DF321E"/>
    <w:rsid w:val="00DF487A"/>
    <w:rsid w:val="00DF4DAF"/>
    <w:rsid w:val="00DF527A"/>
    <w:rsid w:val="00DF5A56"/>
    <w:rsid w:val="00E0018E"/>
    <w:rsid w:val="00E0364A"/>
    <w:rsid w:val="00E05F4E"/>
    <w:rsid w:val="00E11468"/>
    <w:rsid w:val="00E1200F"/>
    <w:rsid w:val="00E12BC9"/>
    <w:rsid w:val="00E12F2F"/>
    <w:rsid w:val="00E15617"/>
    <w:rsid w:val="00E21071"/>
    <w:rsid w:val="00E23AE9"/>
    <w:rsid w:val="00E2440B"/>
    <w:rsid w:val="00E25CA3"/>
    <w:rsid w:val="00E3021C"/>
    <w:rsid w:val="00E31CE8"/>
    <w:rsid w:val="00E35276"/>
    <w:rsid w:val="00E35755"/>
    <w:rsid w:val="00E36747"/>
    <w:rsid w:val="00E46BAB"/>
    <w:rsid w:val="00E5472C"/>
    <w:rsid w:val="00E55DB6"/>
    <w:rsid w:val="00E56CC1"/>
    <w:rsid w:val="00E708AE"/>
    <w:rsid w:val="00E715A0"/>
    <w:rsid w:val="00E717CA"/>
    <w:rsid w:val="00E71C45"/>
    <w:rsid w:val="00E74FB0"/>
    <w:rsid w:val="00E75FB4"/>
    <w:rsid w:val="00E816C2"/>
    <w:rsid w:val="00E81AF9"/>
    <w:rsid w:val="00E85780"/>
    <w:rsid w:val="00E86006"/>
    <w:rsid w:val="00E8641F"/>
    <w:rsid w:val="00E87283"/>
    <w:rsid w:val="00E87F2B"/>
    <w:rsid w:val="00E90057"/>
    <w:rsid w:val="00E909F1"/>
    <w:rsid w:val="00E933E2"/>
    <w:rsid w:val="00E95DCD"/>
    <w:rsid w:val="00E976FE"/>
    <w:rsid w:val="00EA0860"/>
    <w:rsid w:val="00EA3B42"/>
    <w:rsid w:val="00EA467B"/>
    <w:rsid w:val="00EA7ACB"/>
    <w:rsid w:val="00EB1C14"/>
    <w:rsid w:val="00EB2CEB"/>
    <w:rsid w:val="00EC0C5F"/>
    <w:rsid w:val="00EC18BD"/>
    <w:rsid w:val="00EC1BF5"/>
    <w:rsid w:val="00EC2E83"/>
    <w:rsid w:val="00EC49A4"/>
    <w:rsid w:val="00EC6677"/>
    <w:rsid w:val="00EC707F"/>
    <w:rsid w:val="00ED19CF"/>
    <w:rsid w:val="00ED32F8"/>
    <w:rsid w:val="00ED46B2"/>
    <w:rsid w:val="00ED5315"/>
    <w:rsid w:val="00EE1EF0"/>
    <w:rsid w:val="00EE3441"/>
    <w:rsid w:val="00EF443F"/>
    <w:rsid w:val="00F053A6"/>
    <w:rsid w:val="00F11D06"/>
    <w:rsid w:val="00F15301"/>
    <w:rsid w:val="00F15630"/>
    <w:rsid w:val="00F15671"/>
    <w:rsid w:val="00F17D87"/>
    <w:rsid w:val="00F17EFD"/>
    <w:rsid w:val="00F22A43"/>
    <w:rsid w:val="00F26E33"/>
    <w:rsid w:val="00F30792"/>
    <w:rsid w:val="00F30902"/>
    <w:rsid w:val="00F3573F"/>
    <w:rsid w:val="00F35A02"/>
    <w:rsid w:val="00F40179"/>
    <w:rsid w:val="00F40CAC"/>
    <w:rsid w:val="00F42942"/>
    <w:rsid w:val="00F43D05"/>
    <w:rsid w:val="00F44942"/>
    <w:rsid w:val="00F52651"/>
    <w:rsid w:val="00F53C9A"/>
    <w:rsid w:val="00F56E15"/>
    <w:rsid w:val="00F6309C"/>
    <w:rsid w:val="00F64DCE"/>
    <w:rsid w:val="00F65C61"/>
    <w:rsid w:val="00F66D7B"/>
    <w:rsid w:val="00F730EF"/>
    <w:rsid w:val="00F76B64"/>
    <w:rsid w:val="00F83331"/>
    <w:rsid w:val="00F83E3A"/>
    <w:rsid w:val="00F865D3"/>
    <w:rsid w:val="00F86D8A"/>
    <w:rsid w:val="00F871B8"/>
    <w:rsid w:val="00F91869"/>
    <w:rsid w:val="00F95E32"/>
    <w:rsid w:val="00FA01AD"/>
    <w:rsid w:val="00FA083C"/>
    <w:rsid w:val="00FA2423"/>
    <w:rsid w:val="00FA3A43"/>
    <w:rsid w:val="00FA5812"/>
    <w:rsid w:val="00FA7FEA"/>
    <w:rsid w:val="00FB0CFD"/>
    <w:rsid w:val="00FB2A3E"/>
    <w:rsid w:val="00FB415B"/>
    <w:rsid w:val="00FB73AE"/>
    <w:rsid w:val="00FB75F1"/>
    <w:rsid w:val="00FC026F"/>
    <w:rsid w:val="00FC31D9"/>
    <w:rsid w:val="00FC3EE2"/>
    <w:rsid w:val="00FC5EDA"/>
    <w:rsid w:val="00FD4581"/>
    <w:rsid w:val="00FD7000"/>
    <w:rsid w:val="00FD7B05"/>
    <w:rsid w:val="00FD7CA2"/>
    <w:rsid w:val="00FE06F9"/>
    <w:rsid w:val="00FE144E"/>
    <w:rsid w:val="00FE1B9A"/>
    <w:rsid w:val="00FE1C4F"/>
    <w:rsid w:val="00FE31DD"/>
    <w:rsid w:val="00FE364B"/>
    <w:rsid w:val="00FE4CC2"/>
    <w:rsid w:val="00FE59EE"/>
    <w:rsid w:val="00FE6393"/>
    <w:rsid w:val="00FF1958"/>
    <w:rsid w:val="00FF27D0"/>
    <w:rsid w:val="00FF4BBC"/>
    <w:rsid w:val="00FF59D2"/>
    <w:rsid w:val="00FF5B7C"/>
    <w:rsid w:val="00FF7346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5B4C8-6757-4EF6-B6BE-78A50050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Geneva 9,Font: Geneva 9,Boston 10,f,single space,fn,Footnote,text,Texto nota pie Car,Font,Footnote Text Char1 Char,Footnote Text Char Char Char,Footnote Text Char Char,ft,Texto nota pie 2,Texto nota pie 21,FOOTNOTES"/>
    <w:basedOn w:val="Normal"/>
    <w:link w:val="FootnoteTextChar"/>
    <w:uiPriority w:val="99"/>
    <w:rsid w:val="00E717C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aliases w:val="Geneva 9 Char,Font: Geneva 9 Char,Boston 10 Char,f Char,single space Char,fn Char,Footnote Char,text Char,Texto nota pie Car Char,Font Char,Footnote Text Char1 Char Char,Footnote Text Char Char Char Char,Footnote Text Char Char Char1"/>
    <w:basedOn w:val="DefaultParagraphFont"/>
    <w:link w:val="FootnoteText"/>
    <w:uiPriority w:val="99"/>
    <w:rsid w:val="00E717CA"/>
    <w:rPr>
      <w:rFonts w:ascii="Times New Roman" w:eastAsia="MS Mincho" w:hAnsi="Times New Roman" w:cs="Times New Roman"/>
      <w:sz w:val="20"/>
      <w:szCs w:val="20"/>
      <w:lang w:eastAsia="en-GB"/>
    </w:rPr>
  </w:style>
  <w:style w:type="character" w:styleId="FootnoteReference">
    <w:name w:val="footnote reference"/>
    <w:aliases w:val="16 Point,Superscript 6 Point,ftref"/>
    <w:basedOn w:val="DefaultParagraphFont"/>
    <w:uiPriority w:val="99"/>
    <w:rsid w:val="00E71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Marie Alienor Maheu</dc:creator>
  <cp:keywords/>
  <dc:description/>
  <cp:lastModifiedBy>Melanie Marie Alienor Maheu</cp:lastModifiedBy>
  <cp:revision>1</cp:revision>
  <dcterms:created xsi:type="dcterms:W3CDTF">2015-08-11T23:09:00Z</dcterms:created>
  <dcterms:modified xsi:type="dcterms:W3CDTF">2015-08-11T23:11:00Z</dcterms:modified>
</cp:coreProperties>
</file>